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8716bcf23dc91deefc3efbbbe24d5326b0f09"/>
    <w:p>
      <w:pPr>
        <w:pStyle w:val="Heading1"/>
      </w:pPr>
      <w:r>
        <w:t xml:space="preserve">Undergraduate Thesis on the Role of an Electronics Engineer in Kenya Nairobi</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challenges and opportunities in Kenya Nairobi. As a hub for innovation, Nairobi presents unique demands for electronics engineering solutions, ranging from renewable energy systems to smart urban infrastructure. This document examines the academic and practical aspects required to train Electronics Engineers in this dynamic environment, emphasizing their contributions to Kenya's socio-economic development.</w:t>
      </w:r>
    </w:p>
    <w:bookmarkEnd w:id="20"/>
    <w:bookmarkStart w:id="21" w:name="introduction"/>
    <w:p>
      <w:pPr>
        <w:pStyle w:val="Heading2"/>
      </w:pPr>
      <w:r>
        <w:t xml:space="preserve">Introduction</w:t>
      </w:r>
    </w:p>
    <w:p>
      <w:pPr>
        <w:pStyle w:val="FirstParagraph"/>
      </w:pPr>
      <w:r>
        <w:t xml:space="preserve">Nairobi, the capital city of Kenya, is a rapidly growing urban center with a burgeoning tech ecosystem. The demand for skilled Electronics Engineers has surged as the city embraces digital transformation and sustainable development goals. An Electronics Engineer in Kenya Nairobi must navigate challenges such as infrastructure gaps, climate variability, and the need for cost-effective solutions tailored to local needs. This thesis investigates how academic programs in electronics engineering can prepare graduates to meet these demands while contributing to Kenya's Vision 2030 agenda.</w:t>
      </w:r>
    </w:p>
    <w:bookmarkEnd w:id="21"/>
    <w:bookmarkStart w:id="22" w:name="objectives-of-the-thesis"/>
    <w:p>
      <w:pPr>
        <w:pStyle w:val="Heading2"/>
      </w:pPr>
      <w:r>
        <w:t xml:space="preserve">Objectives of the Thesis</w:t>
      </w:r>
    </w:p>
    <w:p>
      <w:pPr>
        <w:numPr>
          <w:ilvl w:val="0"/>
          <w:numId w:val="1001"/>
        </w:numPr>
        <w:pStyle w:val="Compact"/>
      </w:pPr>
      <w:r>
        <w:t xml:space="preserve">To analyze the specific requirements of an Electronics Engineer working in Nairobi, Kenya.</w:t>
      </w:r>
    </w:p>
    <w:p>
      <w:pPr>
        <w:numPr>
          <w:ilvl w:val="0"/>
          <w:numId w:val="1001"/>
        </w:numPr>
        <w:pStyle w:val="Compact"/>
      </w:pPr>
      <w:r>
        <w:t xml:space="preserve">To evaluate existing academic curricula for electronics engineering programs in Kenyan universities.</w:t>
      </w:r>
    </w:p>
    <w:p>
      <w:pPr>
        <w:numPr>
          <w:ilvl w:val="0"/>
          <w:numId w:val="1001"/>
        </w:numPr>
        <w:pStyle w:val="Compact"/>
      </w:pPr>
      <w:r>
        <w:t xml:space="preserve">To propose strategies for aligning educational training with industry needs in Nairobi.</w:t>
      </w:r>
    </w:p>
    <w:p>
      <w:pPr>
        <w:numPr>
          <w:ilvl w:val="0"/>
          <w:numId w:val="1001"/>
        </w:numPr>
        <w:pStyle w:val="Compact"/>
      </w:pPr>
      <w:r>
        <w:t xml:space="preserve">To highlight case studies demonstrating the impact of Electronics Engineers on technological innovation in Kenya Nairobi.</w:t>
      </w:r>
    </w:p>
    <w:bookmarkEnd w:id="22"/>
    <w:bookmarkStart w:id="23" w:name="X45f36561f4207694ad47667d0eab741cd4d0fce"/>
    <w:p>
      <w:pPr>
        <w:pStyle w:val="Heading2"/>
      </w:pPr>
      <w:r>
        <w:t xml:space="preserve">Context of Electronics Engineering in Kenya Nairobi</w:t>
      </w:r>
    </w:p>
    <w:p>
      <w:pPr>
        <w:pStyle w:val="FirstParagraph"/>
      </w:pPr>
      <w:r>
        <w:t xml:space="preserve">Nairobi is often referred to as the "Silicon Savannah" due to its growing tech startups and innovation hubs like iHub and Nailab. However, the city faces challenges such as unreliable power supply, urban congestion, and the need for climate-resilient infrastructure. An Electronics Engineer in this context must design solutions that are not only technically sound but also accessible to communities with varying economic capacities.</w:t>
      </w:r>
    </w:p>
    <w:p>
      <w:pPr>
        <w:pStyle w:val="BodyText"/>
      </w:pPr>
      <w:r>
        <w:t xml:space="preserve">Key areas where Electronics Engineers can contribute include:</w:t>
      </w:r>
    </w:p>
    <w:p>
      <w:pPr>
        <w:numPr>
          <w:ilvl w:val="0"/>
          <w:numId w:val="1002"/>
        </w:numPr>
        <w:pStyle w:val="Compact"/>
      </w:pPr>
      <w:r>
        <w:rPr>
          <w:bCs/>
          <w:b/>
        </w:rPr>
        <w:t xml:space="preserve">Renewable Energy Systems:</w:t>
      </w:r>
      <w:r>
        <w:t xml:space="preserve"> </w:t>
      </w:r>
      <w:r>
        <w:t xml:space="preserve">Designing solar power inverters and battery storage systems to mitigate Kenya's reliance on fossil fuels.</w:t>
      </w:r>
    </w:p>
    <w:p>
      <w:pPr>
        <w:numPr>
          <w:ilvl w:val="0"/>
          <w:numId w:val="1002"/>
        </w:numPr>
        <w:pStyle w:val="Compact"/>
      </w:pPr>
      <w:r>
        <w:rPr>
          <w:bCs/>
          <w:b/>
        </w:rPr>
        <w:t xml:space="preserve">Sustainable Urban Planning:</w:t>
      </w:r>
      <w:r>
        <w:t xml:space="preserve"> </w:t>
      </w:r>
      <w:r>
        <w:t xml:space="preserve">Developing smart traffic control systems to reduce congestion and emissions in Nairobi.</w:t>
      </w:r>
    </w:p>
    <w:p>
      <w:pPr>
        <w:numPr>
          <w:ilvl w:val="0"/>
          <w:numId w:val="1002"/>
        </w:numPr>
        <w:pStyle w:val="Compact"/>
      </w:pPr>
      <w:r>
        <w:rPr>
          <w:bCs/>
          <w:b/>
        </w:rPr>
        <w:t xml:space="preserve">Educational Technology:</w:t>
      </w:r>
      <w:r>
        <w:t xml:space="preserve"> </w:t>
      </w:r>
      <w:r>
        <w:t xml:space="preserve">Creating low-cost electronic learning tools for rural schools in Nairobi’s outskirts.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data. Primary research includes interviews with Electronics Engineers working in Nairobi, while secondary data is sourced from academic journals, industry reports (e.g., Kenya National Bureau of Statistics), and case studies from local tech firms.</w:t>
      </w:r>
    </w:p>
    <w:p>
      <w:pPr>
        <w:pStyle w:val="BodyText"/>
      </w:pPr>
      <w:r>
        <w:t xml:space="preserve">Key steps in the research process include:</w:t>
      </w:r>
    </w:p>
    <w:p>
      <w:pPr>
        <w:numPr>
          <w:ilvl w:val="0"/>
          <w:numId w:val="1003"/>
        </w:numPr>
        <w:pStyle w:val="Compact"/>
      </w:pPr>
      <w:r>
        <w:t xml:space="preserve">Conducting a literature review on electronics engineering education in Africa.</w:t>
      </w:r>
    </w:p>
    <w:p>
      <w:pPr>
        <w:numPr>
          <w:ilvl w:val="0"/>
          <w:numId w:val="1003"/>
        </w:numPr>
        <w:pStyle w:val="Compact"/>
      </w:pPr>
      <w:r>
        <w:t xml:space="preserve">Analyzing Nairobi's technological needs through stakeholder consultations.</w:t>
      </w:r>
    </w:p>
    <w:p>
      <w:pPr>
        <w:numPr>
          <w:ilvl w:val="0"/>
          <w:numId w:val="1003"/>
        </w:numPr>
        <w:pStyle w:val="Compact"/>
      </w:pPr>
      <w:r>
        <w:t xml:space="preserve">Evaluating the alignment between academic programs and industry requirements.</w:t>
      </w:r>
    </w:p>
    <w:p>
      <w:pPr>
        <w:numPr>
          <w:ilvl w:val="0"/>
          <w:numId w:val="1003"/>
        </w:numPr>
        <w:pStyle w:val="Compact"/>
      </w:pPr>
      <w:r>
        <w:t xml:space="preserve">Proposing curriculum modifications for Electronics Engineering degrees in Kenyan universities.</w:t>
      </w:r>
    </w:p>
    <w:bookmarkEnd w:id="24"/>
    <w:bookmarkStart w:id="25" w:name="results-and-discussion"/>
    <w:p>
      <w:pPr>
        <w:pStyle w:val="Heading2"/>
      </w:pPr>
      <w:r>
        <w:t xml:space="preserve">Results and Discussion</w:t>
      </w:r>
    </w:p>
    <w:p>
      <w:pPr>
        <w:pStyle w:val="FirstParagraph"/>
      </w:pPr>
      <w:r>
        <w:t xml:space="preserve">The findings reveal a significant gap between the theoretical training of Electronics Engineers in Kenyan universities and the practical demands of Nairobi’s tech sector. For instance, while curricula emphasize circuit design and signal processing, there is limited focus on:</w:t>
      </w:r>
    </w:p>
    <w:p>
      <w:pPr>
        <w:numPr>
          <w:ilvl w:val="0"/>
          <w:numId w:val="1004"/>
        </w:numPr>
        <w:pStyle w:val="Compact"/>
      </w:pPr>
      <w:r>
        <w:rPr>
          <w:bCs/>
          <w:b/>
        </w:rPr>
        <w:t xml:space="preserve">Climate-Resilient Design:</w:t>
      </w:r>
      <w:r>
        <w:t xml:space="preserve"> </w:t>
      </w:r>
      <w:r>
        <w:t xml:space="preserve">Training in electronics systems that withstand Kenya's extreme weather conditions.</w:t>
      </w:r>
    </w:p>
    <w:p>
      <w:pPr>
        <w:numPr>
          <w:ilvl w:val="0"/>
          <w:numId w:val="1004"/>
        </w:numPr>
        <w:pStyle w:val="Compact"/>
      </w:pPr>
      <w:r>
        <w:rPr>
          <w:bCs/>
          <w:b/>
        </w:rPr>
        <w:t xml:space="preserve">Ethical Engineering Practices:</w:t>
      </w:r>
      <w:r>
        <w:t xml:space="preserve"> </w:t>
      </w:r>
      <w:r>
        <w:t xml:space="preserve">Addressing issues like e-waste management and responsible AI deployment in Nairobi.</w:t>
      </w:r>
    </w:p>
    <w:p>
      <w:pPr>
        <w:numPr>
          <w:ilvl w:val="0"/>
          <w:numId w:val="1004"/>
        </w:numPr>
        <w:pStyle w:val="Compact"/>
      </w:pPr>
      <w:r>
        <w:rPr>
          <w:bCs/>
          <w:b/>
        </w:rPr>
        <w:t xml:space="preserve">Cross-Disciplinary Collaboration:</w:t>
      </w:r>
      <w:r>
        <w:t xml:space="preserve"> </w:t>
      </w:r>
      <w:r>
        <w:t xml:space="preserve">Working with urban planners, environmental scientists, and policymakers to develop holistic solutions.</w:t>
      </w:r>
    </w:p>
    <w:p>
      <w:pPr>
        <w:pStyle w:val="FirstParagraph"/>
      </w:pPr>
      <w:r>
        <w:t xml:space="preserve">Case studies highlight the success of initiatives such as the installation of solar-powered microgrids in Nairobi’s informal settlements. These projects demonstrate how Electronics Engineers can bridge equity gaps by providing affordable energy solutions while adhering to Kenya's National Climate Change Action Plan.</w:t>
      </w:r>
    </w:p>
    <w:bookmarkEnd w:id="25"/>
    <w:bookmarkStart w:id="26" w:name="challenges-and-opportunities"/>
    <w:p>
      <w:pPr>
        <w:pStyle w:val="Heading2"/>
      </w:pPr>
      <w:r>
        <w:t xml:space="preserve">Challenges and Opportunities</w:t>
      </w:r>
    </w:p>
    <w:p>
      <w:pPr>
        <w:pStyle w:val="FirstParagraph"/>
      </w:pPr>
      <w:r>
        <w:t xml:space="preserve">Despite the potential, Electronics Engineers in Kenya Nairobi face several challenges:</w:t>
      </w:r>
    </w:p>
    <w:p>
      <w:pPr>
        <w:numPr>
          <w:ilvl w:val="0"/>
          <w:numId w:val="1005"/>
        </w:numPr>
        <w:pStyle w:val="Compact"/>
      </w:pPr>
      <w:r>
        <w:rPr>
          <w:bCs/>
          <w:b/>
        </w:rPr>
        <w:t xml:space="preserve">Limited Access to Advanced Equipment:</w:t>
      </w:r>
      <w:r>
        <w:t xml:space="preserve"> </w:t>
      </w:r>
      <w:r>
        <w:t xml:space="preserve">Many universities lack the laboratories needed to simulate real-world engineering scenarios.</w:t>
      </w:r>
    </w:p>
    <w:p>
      <w:pPr>
        <w:numPr>
          <w:ilvl w:val="0"/>
          <w:numId w:val="1005"/>
        </w:numPr>
        <w:pStyle w:val="Compact"/>
      </w:pPr>
      <w:r>
        <w:rPr>
          <w:bCs/>
          <w:b/>
        </w:rPr>
        <w:t xml:space="preserve">Funding Constraints:</w:t>
      </w:r>
      <w:r>
        <w:t xml:space="preserve"> </w:t>
      </w:r>
      <w:r>
        <w:t xml:space="preserve">Small-scale innovations often struggle to secure investment from local stakeholders.</w:t>
      </w:r>
    </w:p>
    <w:p>
      <w:pPr>
        <w:numPr>
          <w:ilvl w:val="0"/>
          <w:numId w:val="1005"/>
        </w:numPr>
        <w:pStyle w:val="Compact"/>
      </w:pPr>
      <w:r>
        <w:rPr>
          <w:bCs/>
          <w:b/>
        </w:rPr>
        <w:t xml:space="preserve">Cultural and Linguistic Barriers:</w:t>
      </w:r>
      <w:r>
        <w:t xml:space="preserve"> </w:t>
      </w:r>
      <w:r>
        <w:t xml:space="preserve">Developing solutions that resonate with Nairobi’s diverse population requires nuanced understanding of local needs.</w:t>
      </w:r>
    </w:p>
    <w:p>
      <w:pPr>
        <w:pStyle w:val="FirstParagraph"/>
      </w:pPr>
      <w:r>
        <w:t xml:space="preserve">However, opportunities abound. The Kenya government’s support for digital infrastructure, coupled with global partnerships (e.g., UNESCO's STEM initiatives), provides a fertile ground for innovation. Electronics Engineers can leverage platforms like the Nairobi Innovation Hub to prototype and scale solutions.</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shaping Kenya Nairobi’s future. By aligning academic training with local challenges, such as sustainable energy and smart urbanization, Electronics Engineers can drive transformative change. The recommendations include integrating hands-on workshops, fostering industry-academia partnerships, and promoting interdisciplinary research to ensure that graduates are equipped to meet the demands of a rapidly evolving city.</w:t>
      </w:r>
    </w:p>
    <w:bookmarkEnd w:id="27"/>
    <w:bookmarkStart w:id="28" w:name="recommendations"/>
    <w:p>
      <w:pPr>
        <w:pStyle w:val="Heading2"/>
      </w:pPr>
      <w:r>
        <w:t xml:space="preserve">Recommendations</w:t>
      </w:r>
    </w:p>
    <w:p>
      <w:pPr>
        <w:numPr>
          <w:ilvl w:val="0"/>
          <w:numId w:val="1006"/>
        </w:numPr>
        <w:pStyle w:val="Compact"/>
      </w:pPr>
      <w:r>
        <w:t xml:space="preserve">Kenyan universities should revise electronics engineering curricula to include climate-adaptive design and AI-driven systems.</w:t>
      </w:r>
    </w:p>
    <w:p>
      <w:pPr>
        <w:numPr>
          <w:ilvl w:val="0"/>
          <w:numId w:val="1006"/>
        </w:numPr>
        <w:pStyle w:val="Compact"/>
      </w:pPr>
      <w:r>
        <w:t xml:space="preserve">Governments and private sectors must invest in state-of-the-art laboratories for Electronics Engineering students in Nairobi.</w:t>
      </w:r>
    </w:p>
    <w:p>
      <w:pPr>
        <w:numPr>
          <w:ilvl w:val="0"/>
          <w:numId w:val="1006"/>
        </w:numPr>
        <w:pStyle w:val="Compact"/>
      </w:pPr>
      <w:r>
        <w:t xml:space="preserve">Electronics Engineers should prioritize community engagement to ensure their solutions address the needs of Nairobi’s diverse populations.</w:t>
      </w:r>
    </w:p>
    <w:bookmarkEnd w:id="28"/>
    <w:bookmarkStart w:id="29" w:name="references"/>
    <w:p>
      <w:pPr>
        <w:pStyle w:val="Heading2"/>
      </w:pPr>
      <w:r>
        <w:t xml:space="preserve">References</w:t>
      </w:r>
    </w:p>
    <w:p>
      <w:pPr>
        <w:pStyle w:val="FirstParagraph"/>
      </w:pPr>
      <w:r>
        <w:t xml:space="preserve">(Include citations to academic papers, industry reports, and government publications related to electronics engineering in Kenya. Example: Kenya National Bureau of Statistics (2023), "Digital Economy Report," Nairobi.)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Kenya Nairobi</dc:title>
  <dc:creator/>
  <dc:language>en</dc:language>
  <cp:keywords/>
  <dcterms:created xsi:type="dcterms:W3CDTF">2026-04-29T07:16:39Z</dcterms:created>
  <dcterms:modified xsi:type="dcterms:W3CDTF">2026-04-29T07:16:39Z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