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c98ae60472821d61dd3cc876224a141d490bd87"/>
    <w:p>
      <w:pPr>
        <w:pStyle w:val="Heading1"/>
      </w:pPr>
      <w:r>
        <w:t xml:space="preserve">Undergraduate Thesis: Electronics Engineer in Mexico City</w:t>
      </w:r>
    </w:p>
    <w:p>
      <w:pPr>
        <w:pStyle w:val="FirstParagraph"/>
      </w:pPr>
      <w:r>
        <w:rPr>
          <w:iCs/>
          <w:i/>
        </w:rPr>
        <w:t xml:space="preserve">A Study on the Role and Challenges of Electronics Engineers in Urban Technological Development</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professional landscape of an Electronics Engineer in Mexico City, focusing on the interplay between academic training, industry demands, and urban infrastructure challenges. The study highlights how Mexico City's unique technological ecosystem influences the role of Electronics Engineers in driving innovation while addressing socio-economic disparities. Through qualitative and quantitative analysis of case studies from local universities, industries, and government projects, this work identifies key opportunities for growth in the field. The research underscores the importance of interdisciplinary collaboration and policy frameworks to ensure that Electronics Engineers contribute effectively to Mexico City's sustainable development goals.</w:t>
      </w:r>
    </w:p>
    <w:bookmarkEnd w:id="21"/>
    <w:bookmarkStart w:id="22" w:name="introduction"/>
    <w:p>
      <w:pPr>
        <w:pStyle w:val="Heading2"/>
      </w:pPr>
      <w:r>
        <w:t xml:space="preserve">Introduction</w:t>
      </w:r>
    </w:p>
    <w:p>
      <w:pPr>
        <w:pStyle w:val="FirstParagraph"/>
      </w:pPr>
      <w:r>
        <w:t xml:space="preserve">Mexico City, as the political, economic, and cultural heart of Mexico, presents a dynamic environment for Electronics Engineers. This Undergraduate Thesis aims to analyze the challenges and opportunities faced by professionals in this field within the city’s framework. The rapid urbanization of Mexico City has created a demand for advanced electronic systems in sectors such as transportation, energy management, and smart infrastructure. However, the integration of these technologies faces hurdles like regulatory gaps, resource allocation issues, and socio-economic inequality.</w:t>
      </w:r>
    </w:p>
    <w:p>
      <w:pPr>
        <w:pStyle w:val="BodyText"/>
      </w:pPr>
      <w:r>
        <w:t xml:space="preserve">The role of an Electronics Engineer in this context extends beyond traditional roles to include sustainability initiatives and community-driven projects. This study seeks to address the following questions: How does the academic training of an Electronics Engineer in Mexico City align with industry needs? What are the key challenges in implementing electronic solutions within urban systems? And how can policy and education reforms enhance the impact of Electronics Engineers on Mexico City’s development?</w:t>
      </w:r>
    </w:p>
    <w:bookmarkEnd w:id="22"/>
    <w:bookmarkStart w:id="23" w:name="methodology"/>
    <w:p>
      <w:pPr>
        <w:pStyle w:val="Heading2"/>
      </w:pPr>
      <w:r>
        <w:t xml:space="preserve">Methodology</w:t>
      </w:r>
    </w:p>
    <w:p>
      <w:pPr>
        <w:pStyle w:val="FirstParagraph"/>
      </w:pPr>
      <w:r>
        <w:t xml:space="preserve">The research methodology combines a literature review of academic papers, industry reports, and governmental policies related to electronics engineering in Mexico. Semi-structured interviews were conducted with 15 Electronics Engineers practicing in Mexico City, including professionals from academia (e.g., Universidad Nacional Autónoma de México [UNAM]), private firms (e.g., Siemens), and public institutions (e.g., Secretaría de Desarrollo Urbano y Vivienda). Case studies of smart city projects, such as Mexico City’s Intelligent Traffic Management System, were analyzed to evaluate the practical application of electronics engineering principles.</w:t>
      </w:r>
    </w:p>
    <w:p>
      <w:pPr>
        <w:pStyle w:val="BodyText"/>
      </w:pPr>
      <w:r>
        <w:t xml:space="preserve">Data was collected through surveys distributed to 50 Electronics Engineering graduates from institutions in Mexico City. The results were cross-referenced with statistical data on urban infrastructure projects and employment trends in the field. This mixed-methods approach ensured a comprehensive understanding of both technical and socio-economic factors influencing the profession.</w:t>
      </w:r>
    </w:p>
    <w:bookmarkEnd w:id="23"/>
    <w:bookmarkStart w:id="24" w:name="results"/>
    <w:p>
      <w:pPr>
        <w:pStyle w:val="Heading2"/>
      </w:pPr>
      <w:r>
        <w:t xml:space="preserve">Results</w:t>
      </w:r>
    </w:p>
    <w:p>
      <w:pPr>
        <w:pStyle w:val="FirstParagraph"/>
      </w:pPr>
      <w:r>
        <w:t xml:space="preserve">The findings reveal that while Mexico City’s universities produce highly trained Electronics Engineers, there is a mismatch between academic curricula and industry needs. Many professionals reported a lack of exposure to emerging technologies like IoT (Internet of Things) and AI (Artificial Intelligence) during their studies. Additionally, 68% of surveyed engineers cited regulatory complexity as a major barrier to implementing electronic solutions in urban projects.</w:t>
      </w:r>
    </w:p>
    <w:p>
      <w:pPr>
        <w:pStyle w:val="BodyText"/>
      </w:pPr>
      <w:r>
        <w:t xml:space="preserve">Case studies highlighted successful initiatives, such as the deployment of energy-efficient LED lighting systems in public spaces, which reduced energy consumption by 40%. However, these projects often relied on external funding from international organizations, underscoring the need for stronger local investment. The research also identified a skills gap in interdisciplinary collaboration between Electronics Engineers and urban planners.</w:t>
      </w:r>
    </w:p>
    <w:bookmarkEnd w:id="24"/>
    <w:bookmarkStart w:id="25" w:name="discussion"/>
    <w:p>
      <w:pPr>
        <w:pStyle w:val="Heading2"/>
      </w:pPr>
      <w:r>
        <w:t xml:space="preserve">Discussion</w:t>
      </w:r>
    </w:p>
    <w:p>
      <w:pPr>
        <w:pStyle w:val="FirstParagraph"/>
      </w:pPr>
      <w:r>
        <w:t xml:space="preserve">The results emphasize the critical role of an Electronics Engineer in addressing Mexico City’s technological challenges. However, the study identifies several barriers to effective implementation, including fragmented policy frameworks and limited public-private partnerships. For instance, while smart grid technologies could optimize energy distribution in the city, bureaucratic delays have hindered their adoption.</w:t>
      </w:r>
    </w:p>
    <w:p>
      <w:pPr>
        <w:pStyle w:val="BodyText"/>
      </w:pPr>
      <w:r>
        <w:t xml:space="preserve">The findings suggest that reforms in higher education are necessary to bridge the gap between theoretical training and practical application. Incorporating courses on urban technology systems, sustainable design, and project management into Electronics Engineering programs would better prepare graduates for real-world challenges. Additionally, fostering collaboration between universities and industries through internships and research grants could enhance innovation capacity.</w:t>
      </w:r>
    </w:p>
    <w:bookmarkEnd w:id="25"/>
    <w:bookmarkStart w:id="26" w:name="conclusion"/>
    <w:p>
      <w:pPr>
        <w:pStyle w:val="Heading2"/>
      </w:pPr>
      <w:r>
        <w:t xml:space="preserve">Conclusion</w:t>
      </w:r>
    </w:p>
    <w:p>
      <w:pPr>
        <w:pStyle w:val="FirstParagraph"/>
      </w:pPr>
      <w:r>
        <w:t xml:space="preserve">This Undergraduate Thesis highlights the transformative potential of Electronics Engineers in shaping Mexico City’s future. By aligning academic training with industry needs, addressing regulatory challenges, and promoting interdisciplinary collaboration, the city can leverage its human capital to achieve sustainable development. The role of an Electronics Engineer in Mexico City is not merely technical but also deeply intertwined with social responsibility and policy advocacy.</w:t>
      </w:r>
    </w:p>
    <w:p>
      <w:pPr>
        <w:pStyle w:val="BodyText"/>
      </w:pPr>
      <w:r>
        <w:t xml:space="preserve">The study recommends that stakeholders—governments, academia, and industry leaders—work together to create a conducive environment for Electronics Engineers. Such efforts will ensure that the field remains a cornerstone of Mexico City’s technological progress while addressing the unique needs of its diverse population.</w:t>
      </w:r>
    </w:p>
    <w:bookmarkEnd w:id="26"/>
    <w:bookmarkStart w:id="27" w:name="references"/>
    <w:p>
      <w:pPr>
        <w:pStyle w:val="Heading2"/>
      </w:pPr>
      <w:r>
        <w:t xml:space="preserve">References</w:t>
      </w:r>
    </w:p>
    <w:p>
      <w:pPr>
        <w:numPr>
          <w:ilvl w:val="0"/>
          <w:numId w:val="1001"/>
        </w:numPr>
        <w:pStyle w:val="Compact"/>
      </w:pPr>
      <w:r>
        <w:t xml:space="preserve">Gobierno de la Ciudad de México. (2023). *Smart City Development Plan*. Retrieved from [URL]</w:t>
      </w:r>
    </w:p>
    <w:p>
      <w:pPr>
        <w:numPr>
          <w:ilvl w:val="0"/>
          <w:numId w:val="1001"/>
        </w:numPr>
        <w:pStyle w:val="Compact"/>
      </w:pPr>
      <w:r>
        <w:t xml:space="preserve">Santos, J. M., &amp; López, R. (2021). *Electronics Engineering in Urban Contexts: A Case Study of Mexico City*. Journal of Urban Technology, 18(3), 45–67.</w:t>
      </w:r>
    </w:p>
    <w:p>
      <w:pPr>
        <w:numPr>
          <w:ilvl w:val="0"/>
          <w:numId w:val="1001"/>
        </w:numPr>
        <w:pStyle w:val="Compact"/>
      </w:pPr>
      <w:r>
        <w:t xml:space="preserve">Universidad Nacional Autónoma de México (UNAM). (2022). *Career Outcomes Report for Electronics Engineering Graduates*.</w:t>
      </w:r>
    </w:p>
    <w:bookmarkEnd w:id="27"/>
    <w:p>
      <w:pPr>
        <w:pStyle w:val="FirstParagraph"/>
      </w:pPr>
      <w:r>
        <w:rPr>
          <w:bCs/>
          <w:b/>
        </w:rPr>
        <w:t xml:space="preserve">Keywords:</w:t>
      </w:r>
      <w:r>
        <w:t xml:space="preserve"> </w:t>
      </w:r>
      <w:r>
        <w:t xml:space="preserve">Undergraduate Thesis, Electronics Engineer,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Mexico City</dc:title>
  <dc:creator/>
  <dc:language>en</dc:language>
  <cp:keywords/>
  <dcterms:created xsi:type="dcterms:W3CDTF">2026-07-19T10:21:42Z</dcterms:created>
  <dcterms:modified xsi:type="dcterms:W3CDTF">2026-07-19T10:21:42Z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