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319c41a4e42afda1d8a756e96a76c628e6adbd7"/>
    <w:p>
      <w:pPr>
        <w:pStyle w:val="Heading1"/>
      </w:pPr>
      <w:r>
        <w:t xml:space="preserve">Undergraduate Thesis on the Role of Electronics Engineer in Morocco, Casablanca</w:t>
      </w:r>
    </w:p>
    <w:bookmarkStart w:id="20" w:name="abstract"/>
    <w:p>
      <w:pPr>
        <w:pStyle w:val="Heading2"/>
      </w:pPr>
      <w:r>
        <w:t xml:space="preserve">Abstract</w:t>
      </w:r>
    </w:p>
    <w:p>
      <w:pPr>
        <w:pStyle w:val="FirstParagraph"/>
      </w:pPr>
      <w:r>
        <w:t xml:space="preserve">This Undergraduate Thesis explores the academic and professional pathways for an Electronics Engineer in Morocco, with a focus on Casablanca. As the economic and technological hub of Morocco, Casablanca presents unique opportunities and challenges for aspiring electronics engineers. The document examines the curriculum of undergraduate programs in Electronics Engineering at Moroccan universities, highlights industry trends in Casablanca, and evaluates the alignment between academic training and regional demands. By analyzing case studies from local institutions like École Nationale Supérieure d'Informatique et d'Analyse des Systèmes (ENSIAS) and École Nationale des Sciences Appliquées de Casablanca (ENSA-Casablanca), this thesis underscores the importance of integrating practical skills with theoretical knowledge to meet the needs of Morocco’s growing electronics sector.</w:t>
      </w:r>
    </w:p>
    <w:bookmarkEnd w:id="20"/>
    <w:bookmarkStart w:id="21" w:name="introduction"/>
    <w:p>
      <w:pPr>
        <w:pStyle w:val="Heading2"/>
      </w:pPr>
      <w:r>
        <w:t xml:space="preserve">Introduction</w:t>
      </w:r>
    </w:p>
    <w:p>
      <w:pPr>
        <w:pStyle w:val="FirstParagraph"/>
      </w:pPr>
      <w:r>
        <w:t xml:space="preserve">The field of Electronics Engineering is pivotal in driving technological innovation, particularly in regions undergoing rapid urbanization and industrial growth. In Morocco, Casablanca stands out as a focal point for engineering education and industry collaboration. As an undergraduate student pursuing a degree in Electronics Engineering at ENSA-Casablanca, the author aims to investigate how academic programs prepare graduates for careers in this dynamic city. The thesis addresses the question: How can an Electronics Engineer in Morocco, Casablanca, leverage their education to contribute to local technological development while addressing regional challenges such as energy efficiency and automation?</w:t>
      </w:r>
    </w:p>
    <w:bookmarkEnd w:id="21"/>
    <w:bookmarkStart w:id="22" w:name="X4fe5a32c66b001a4492d3e3d2f624c39ca0c569"/>
    <w:p>
      <w:pPr>
        <w:pStyle w:val="Heading2"/>
      </w:pPr>
      <w:r>
        <w:t xml:space="preserve">Academic Framework of Electronics Engineering in Morocco</w:t>
      </w:r>
    </w:p>
    <w:p>
      <w:pPr>
        <w:pStyle w:val="FirstParagraph"/>
      </w:pPr>
      <w:r>
        <w:t xml:space="preserve">Moroccan universities offer structured undergraduate programs in Electronics Engineering that emphasize both theoretical foundations and hands-on experimentation. The curriculum at institutions like ENSA-Casablanca includes core subjects such as circuit design, microprocessors, signal processing, and embedded systems. These programs are designed to align with global standards while addressing local needs, such as renewable energy integration and smart infrastructure development in Casablanca.</w:t>
      </w:r>
    </w:p>
    <w:p>
      <w:pPr>
        <w:pStyle w:val="BodyText"/>
      </w:pPr>
      <w:r>
        <w:t xml:space="preserve">Casablanca’s strategic location and industrial base provide students with access to internships at companies involved in telecommunications, automotive electronics, and IoT (Internet of Things) solutions. This blend of academic rigor and industry exposure is critical for preparing graduates to meet the demands of Morocco’s evolving electronics sector.</w:t>
      </w:r>
    </w:p>
    <w:bookmarkEnd w:id="22"/>
    <w:bookmarkStart w:id="23" w:name="X74fad1290fb9d19e5883f336c95779988bbf890"/>
    <w:p>
      <w:pPr>
        <w:pStyle w:val="Heading2"/>
      </w:pPr>
      <w:r>
        <w:t xml:space="preserve">Industry Trends and Opportunities in Casablanca</w:t>
      </w:r>
    </w:p>
    <w:p>
      <w:pPr>
        <w:pStyle w:val="FirstParagraph"/>
      </w:pPr>
      <w:r>
        <w:t xml:space="preserve">Casablanca, as Morocco’s economic capital, hosts a growing number of tech startups and multinational corporations specializing in electronics. For example, companies like Huawei and Siemens have established operations in the city, offering opportunities for Electronics Engineers to work on advanced projects related to 5G networks and industrial automation. Additionally, Morocco’s commitment to renewable energy—particularly solar power—has spurred demand for engineers skilled in designing efficient electronic systems for energy storage and distribution.</w:t>
      </w:r>
    </w:p>
    <w:p>
      <w:pPr>
        <w:pStyle w:val="BodyText"/>
      </w:pPr>
      <w:r>
        <w:t xml:space="preserve">The thesis highlights case studies of local projects, such as the Casablanca Smart City initiative, which leverages electronics engineering to optimize urban infrastructure. Graduates from Moroccan universities are increasingly sought after to contribute to such projects, emphasizing the relevance of their education in addressing real-world challenges.</w:t>
      </w:r>
    </w:p>
    <w:bookmarkEnd w:id="23"/>
    <w:bookmarkStart w:id="24" w:name="X4e0d64504554533c51c6de1e48dbe2f98ef2f7e"/>
    <w:p>
      <w:pPr>
        <w:pStyle w:val="Heading2"/>
      </w:pPr>
      <w:r>
        <w:t xml:space="preserve">Challenges Faced by Electronics Engineers in Casablanca</w:t>
      </w:r>
    </w:p>
    <w:p>
      <w:pPr>
        <w:pStyle w:val="FirstParagraph"/>
      </w:pPr>
      <w:r>
        <w:t xml:space="preserve">Despite the promising opportunities, Electronics Engineers in Casablanca face several challenges. These include competition from international firms offering higher salaries and limited access to cutting-edge laboratory equipment at some universities. Additionally, the rapid pace of technological advancement requires continuous learning, which may be hindered by gaps in academic curricula or industry-academia collaboration.</w:t>
      </w:r>
    </w:p>
    <w:p>
      <w:pPr>
        <w:pStyle w:val="BodyText"/>
      </w:pPr>
      <w:r>
        <w:t xml:space="preserve">The thesis proposes solutions such as partnerships between universities and local industries to co-develop training programs, increased funding for research projects related to electronics, and initiatives to promote innovation among students. These measures aim to bridge the gap between academic preparation and practical application in Casablanca’s electronics sector.</w:t>
      </w:r>
    </w:p>
    <w:bookmarkEnd w:id="24"/>
    <w:bookmarkStart w:id="25" w:name="conclusion"/>
    <w:p>
      <w:pPr>
        <w:pStyle w:val="Heading2"/>
      </w:pPr>
      <w:r>
        <w:t xml:space="preserve">Conclusion</w:t>
      </w:r>
    </w:p>
    <w:p>
      <w:pPr>
        <w:pStyle w:val="FirstParagraph"/>
      </w:pPr>
      <w:r>
        <w:t xml:space="preserve">In conclusion, an Electronics Engineer in Morocco, particularly in Casablanca, plays a vital role in advancing technological progress while addressing regional challenges. This Undergraduate Thesis demonstrates that the academic programs at Moroccan institutions are well-positioned to produce graduates equipped with the skills needed for careers in electronics. However, success depends on fostering stronger ties between universities and industry stakeholders to ensure that education remains aligned with emerging trends.</w:t>
      </w:r>
    </w:p>
    <w:p>
      <w:pPr>
        <w:pStyle w:val="BodyText"/>
      </w:pPr>
      <w:r>
        <w:t xml:space="preserve">Casablanca’s unique position as a hub for innovation and economic activity makes it an ideal setting for Electronics Engineers to contribute to national development goals. By integrating theoretical knowledge with practical experience, graduates can drive Morocco’s transition toward a more technologically self-sufficient future.</w:t>
      </w:r>
    </w:p>
    <w:bookmarkEnd w:id="25"/>
    <w:bookmarkStart w:id="26" w:name="references"/>
    <w:p>
      <w:pPr>
        <w:pStyle w:val="Heading2"/>
      </w:pPr>
      <w:r>
        <w:t xml:space="preserve">References</w:t>
      </w:r>
    </w:p>
    <w:p>
      <w:pPr>
        <w:numPr>
          <w:ilvl w:val="0"/>
          <w:numId w:val="1001"/>
        </w:numPr>
        <w:pStyle w:val="Compact"/>
      </w:pPr>
      <w:r>
        <w:t xml:space="preserve">ENSACasablanca Academic Catalog (2023)</w:t>
      </w:r>
    </w:p>
    <w:p>
      <w:pPr>
        <w:numPr>
          <w:ilvl w:val="0"/>
          <w:numId w:val="1001"/>
        </w:numPr>
        <w:pStyle w:val="Compact"/>
      </w:pPr>
      <w:r>
        <w:t xml:space="preserve">Moroccan Ministry of Higher Education, Research, and Innovation Reports (2021–2023)</w:t>
      </w:r>
    </w:p>
    <w:p>
      <w:pPr>
        <w:numPr>
          <w:ilvl w:val="0"/>
          <w:numId w:val="1001"/>
        </w:numPr>
        <w:pStyle w:val="Compact"/>
      </w:pPr>
      <w:r>
        <w:t xml:space="preserve">Casablanca Smart City Initiative Whitepaper (Published by the Casablanca Metropolis Agency)</w:t>
      </w:r>
    </w:p>
    <w:p>
      <w:pPr>
        <w:numPr>
          <w:ilvl w:val="0"/>
          <w:numId w:val="1001"/>
        </w:numPr>
        <w:pStyle w:val="Compact"/>
      </w:pPr>
      <w:r>
        <w:t xml:space="preserve">Industry surveys conducted with local electronics firms in Casablanca (2023)</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Sample Projects from ENSA-Casablanca’s Electronics Engineering Curriculum</w:t>
      </w:r>
    </w:p>
    <w:p>
      <w:pPr>
        <w:numPr>
          <w:ilvl w:val="0"/>
          <w:numId w:val="1002"/>
        </w:numPr>
        <w:pStyle w:val="Compact"/>
      </w:pPr>
      <w:r>
        <w:t xml:space="preserve">Digital Circuit Design for IoT Devices</w:t>
      </w:r>
    </w:p>
    <w:p>
      <w:pPr>
        <w:numPr>
          <w:ilvl w:val="0"/>
          <w:numId w:val="1002"/>
        </w:numPr>
        <w:pStyle w:val="Compact"/>
      </w:pPr>
      <w:r>
        <w:t xml:space="preserve">Microwave Communication Systems for 5G Applications</w:t>
      </w:r>
    </w:p>
    <w:p>
      <w:pPr>
        <w:numPr>
          <w:ilvl w:val="0"/>
          <w:numId w:val="1002"/>
        </w:numPr>
        <w:pStyle w:val="Compact"/>
      </w:pPr>
      <w:r>
        <w:t xml:space="preserve">Solar Energy Conversion and Storage Systems</w:t>
      </w:r>
    </w:p>
    <w:bookmarkEnd w:id="27"/>
    <w:p>
      <w:pPr>
        <w:pStyle w:val="FirstParagraph"/>
      </w:pPr>
      <w:r>
        <w:t xml:space="preserve">This Undergraduate Thesis was submitted as part of the Electronics Engineering program at ENSA-Casablanca, Morocco. All content reflects the research and analysis conducted by the author in alignment with academic standards for graduate studies in Casablanca.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Morocco, Casablanca</dc:title>
  <dc:creator/>
  <dc:language>en</dc:language>
  <cp:keywords/>
  <dcterms:created xsi:type="dcterms:W3CDTF">2026-07-15T00:15:56Z</dcterms:created>
  <dcterms:modified xsi:type="dcterms:W3CDTF">2026-07-15T00:15:56Z</dcterms:modified>
</cp:coreProperties>
</file>

<file path=docProps/custom.xml><?xml version="1.0" encoding="utf-8"?>
<Properties xmlns="http://schemas.openxmlformats.org/officeDocument/2006/custom-properties" xmlns:vt="http://schemas.openxmlformats.org/officeDocument/2006/docPropsVTypes"/>
</file>