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99b7a1c536156fad43412da4501892d7cf91cee"/>
    <w:p>
      <w:pPr>
        <w:pStyle w:val="Heading1"/>
      </w:pPr>
      <w:r>
        <w:t xml:space="preserve">Undergraduate Thesis: Electronics Engineer in Spain, Barcelona</w:t>
      </w:r>
    </w:p>
    <w:bookmarkStart w:id="20" w:name="abstract"/>
    <w:p>
      <w:pPr>
        <w:pStyle w:val="Heading2"/>
      </w:pPr>
      <w:r>
        <w:t xml:space="preserve">Abstract</w:t>
      </w:r>
    </w:p>
    <w:p>
      <w:pPr>
        <w:pStyle w:val="FirstParagraph"/>
      </w:pPr>
      <w:r>
        <w:t xml:space="preserve">This Undergraduate Thesis explores the role of an Electronics Engineer in the context of technological innovation and academic education within Spain's vibrant city of Barcelona. Focused on the integration of theoretical knowledge with practical applications, this document examines how electronics engineering curricula at universities in Barcelona address contemporary challenges such as sustainable energy systems, embedded technologies, and smart city initiatives. The study highlights the unique opportunities available to aspiring Electronics Engineers in a region known for its industrial dynamism and research infrastructure. Through case studies and analytical frameworks tailored to the Spanish academic environment, this thesis underscores the importance of interdisciplinary collaboration and industry engagement in shaping future engineers.</w:t>
      </w:r>
    </w:p>
    <w:bookmarkEnd w:id="20"/>
    <w:bookmarkStart w:id="21" w:name="introduction"/>
    <w:p>
      <w:pPr>
        <w:pStyle w:val="Heading2"/>
      </w:pPr>
      <w:r>
        <w:t xml:space="preserve">Introduction</w:t>
      </w:r>
    </w:p>
    <w:p>
      <w:pPr>
        <w:pStyle w:val="FirstParagraph"/>
      </w:pPr>
      <w:r>
        <w:t xml:space="preserve">Barcelona, as a leading hub for technology and innovation in Spain, offers a dynamic ecosystem for Electronics Engineers. The city’s strategic location within Europe, combined with its rich academic institutions like the Universitat Politècnica de Catalunya (UPC) and the University of Barcelona (UB), provides students with access to cutting-edge research facilities and industry partnerships. This thesis investigates how undergraduate programs in Electronics Engineering in Spain prepare graduates for careers that align with global technological trends while addressing local needs such as smart infrastructure, renewable energy integration, and advanced manufacturing.</w:t>
      </w:r>
    </w:p>
    <w:bookmarkEnd w:id="21"/>
    <w:bookmarkStart w:id="22" w:name="objectives"/>
    <w:p>
      <w:pPr>
        <w:pStyle w:val="Heading2"/>
      </w:pPr>
      <w:r>
        <w:t xml:space="preserve">Objectives</w:t>
      </w:r>
    </w:p>
    <w:p>
      <w:pPr>
        <w:pStyle w:val="FirstParagraph"/>
      </w:pPr>
      <w:r>
        <w:t xml:space="preserve">The primary objectives of this Undergraduate Thesis are threefold:</w:t>
      </w:r>
    </w:p>
    <w:p>
      <w:pPr>
        <w:numPr>
          <w:ilvl w:val="0"/>
          <w:numId w:val="1001"/>
        </w:numPr>
        <w:pStyle w:val="Compact"/>
      </w:pPr>
      <w:r>
        <w:t xml:space="preserve">To analyze the structure and content of Electronics Engineering curricula in Spanish universities, with a focus on Barcelona-based institutions.</w:t>
      </w:r>
    </w:p>
    <w:p>
      <w:pPr>
        <w:numPr>
          <w:ilvl w:val="0"/>
          <w:numId w:val="1001"/>
        </w:numPr>
        <w:pStyle w:val="Compact"/>
      </w:pPr>
      <w:r>
        <w:t xml:space="preserve">To evaluate how practical training (e.g., laboratory work, internships) complements theoretical learning in preparing students for real-world engineering challenges.</w:t>
      </w:r>
    </w:p>
    <w:p>
      <w:pPr>
        <w:numPr>
          <w:ilvl w:val="0"/>
          <w:numId w:val="1001"/>
        </w:numPr>
        <w:pStyle w:val="Compact"/>
      </w:pPr>
      <w:r>
        <w:t xml:space="preserve">To identify opportunities for collaboration between academia, industry, and government stakeholders to enhance the employability of Electronics Engineers in Spain’s tech-driven economy.</w:t>
      </w:r>
    </w:p>
    <w:bookmarkEnd w:id="22"/>
    <w:bookmarkStart w:id="23" w:name="literature-review"/>
    <w:p>
      <w:pPr>
        <w:pStyle w:val="Heading2"/>
      </w:pPr>
      <w:r>
        <w:t xml:space="preserve">Literature Review</w:t>
      </w:r>
    </w:p>
    <w:p>
      <w:pPr>
        <w:pStyle w:val="FirstParagraph"/>
      </w:pPr>
      <w:r>
        <w:t xml:space="preserve">The field of electronics engineering has evolved significantly, driven by advancements in microelectronics, artificial intelligence (AI), and the Internet of Things (IoT). In Spain, studies such as</w:t>
      </w:r>
      <w:r>
        <w:t xml:space="preserve"> </w:t>
      </w:r>
      <w:r>
        <w:rPr>
          <w:iCs/>
          <w:i/>
        </w:rPr>
        <w:t xml:space="preserve">"Smart City Technologies in Barcelona: A Case Study"</w:t>
      </w:r>
      <w:r>
        <w:t xml:space="preserve"> </w:t>
      </w:r>
      <w:r>
        <w:t xml:space="preserve">(García et al., 2021) highlight the city’s role as a pilot for smart infrastructure projects. These initiatives require Electronics Engineers to design systems that integrate sensors, data analytics, and energy-efficient technologies. Additionally, research on renewable energy systems in Spain underscores the need for engineers skilled in photovoltaic design and power electronics (Martínez &amp; Fernández, 2020). This literature review contextualizes the relevance of Barcelona’s academic programs within these global trends.</w:t>
      </w:r>
    </w:p>
    <w:bookmarkEnd w:id="23"/>
    <w:bookmarkStart w:id="24" w:name="methodology"/>
    <w:p>
      <w:pPr>
        <w:pStyle w:val="Heading2"/>
      </w:pPr>
      <w:r>
        <w:t xml:space="preserve">Methodology</w:t>
      </w:r>
    </w:p>
    <w:p>
      <w:pPr>
        <w:pStyle w:val="FirstParagraph"/>
      </w:pPr>
      <w:r>
        <w:t xml:space="preserve">This thesis employs a mixed-methods approach to gather and analyze data. Primary sources include course syllabi from UPC and UB, interviews with faculty members, and surveys conducted with recent Electronics Engineering graduates in Barcelona. Secondary sources involve academic journals, industry reports from organizations like the Spanish Association of Electronic Engineers (AELE), and case studies on Barcelona’s smart city projects. Data is analyzed thematically to identify patterns in curricular design, student experiences, and industry demands.</w:t>
      </w:r>
    </w:p>
    <w:bookmarkEnd w:id="24"/>
    <w:bookmarkStart w:id="28" w:name="results-and-discussion"/>
    <w:p>
      <w:pPr>
        <w:pStyle w:val="Heading2"/>
      </w:pPr>
      <w:r>
        <w:t xml:space="preserve">Results and Discussion</w:t>
      </w:r>
    </w:p>
    <w:bookmarkStart w:id="25" w:name="curricular-structure"/>
    <w:p>
      <w:pPr>
        <w:pStyle w:val="Heading3"/>
      </w:pPr>
      <w:r>
        <w:t xml:space="preserve">Curricular Structure</w:t>
      </w:r>
    </w:p>
    <w:p>
      <w:pPr>
        <w:pStyle w:val="FirstParagraph"/>
      </w:pPr>
      <w:r>
        <w:t xml:space="preserve">Electronics Engineering programs in Barcelona emphasize a balance between core disciplines (e.g., circuit design, signal processing) and interdisciplinary electives such as AI applications or sustainable energy systems. For example, the UPC’s program includes modules on embedded systems and robotics, reflecting the city’s focus on automation and Industry 4.0.</w:t>
      </w:r>
    </w:p>
    <w:bookmarkEnd w:id="25"/>
    <w:bookmarkStart w:id="26" w:name="practical-training"/>
    <w:p>
      <w:pPr>
        <w:pStyle w:val="Heading3"/>
      </w:pPr>
      <w:r>
        <w:t xml:space="preserve">Practical Training</w:t>
      </w:r>
    </w:p>
    <w:p>
      <w:pPr>
        <w:pStyle w:val="FirstParagraph"/>
      </w:pPr>
      <w:r>
        <w:t xml:space="preserve">Students in Barcelona benefit from partnerships with local companies like Siemens, Bosch, and startups in the tech park of Diagonal Mar. Internships often involve hands-on projects such as designing IoT-based solutions for urban mobility or optimizing energy consumption in industrial settings. These experiences align with Spain’s push for green technologies and digital transformation.</w:t>
      </w:r>
    </w:p>
    <w:bookmarkEnd w:id="26"/>
    <w:bookmarkStart w:id="27" w:name="industry-academia-collaboration"/>
    <w:p>
      <w:pPr>
        <w:pStyle w:val="Heading3"/>
      </w:pPr>
      <w:r>
        <w:t xml:space="preserve">Industry-Academia Collaboration</w:t>
      </w:r>
    </w:p>
    <w:p>
      <w:pPr>
        <w:pStyle w:val="FirstParagraph"/>
      </w:pPr>
      <w:r>
        <w:t xml:space="preserve">Barcelona’s electronics sector is characterized by strong collaboration between universities and industry. The Barcelona Supercomputing Center (BSC) and the Catalonia Institute for Energy Research (IREC) frequently collaborate on projects that require Electronics Engineers to develop hardware for high-performance computing or energy storage systems. This synergy ensures that graduates are equipped with skills directly relevant to local employment markets.</w:t>
      </w:r>
    </w:p>
    <w:bookmarkEnd w:id="27"/>
    <w:bookmarkEnd w:id="28"/>
    <w:bookmarkStart w:id="29" w:name="conclusion"/>
    <w:p>
      <w:pPr>
        <w:pStyle w:val="Heading2"/>
      </w:pPr>
      <w:r>
        <w:t xml:space="preserve">Conclusion</w:t>
      </w:r>
    </w:p>
    <w:p>
      <w:pPr>
        <w:pStyle w:val="FirstParagraph"/>
      </w:pPr>
      <w:r>
        <w:t xml:space="preserve">This Undergraduate Thesis demonstrates how the field of Electronics Engineering in Spain, particularly in Barcelona, is shaped by a unique interplay of academic rigor, industrial innovation, and regional priorities. As a hub for smart city technologies and renewable energy research, Barcelona provides an ideal environment for aspiring engineers to apply their knowledge to real-world challenges. The findings suggest that strengthening ties between academia and industry—through internships, collaborative research projects, and updated curricula—will be critical in preparing the next generation of Electronics Engineers to lead Spain’s technological advancements.</w:t>
      </w:r>
    </w:p>
    <w:bookmarkEnd w:id="29"/>
    <w:bookmarkStart w:id="30" w:name="references"/>
    <w:p>
      <w:pPr>
        <w:pStyle w:val="Heading2"/>
      </w:pPr>
      <w:r>
        <w:t xml:space="preserve">References</w:t>
      </w:r>
    </w:p>
    <w:p>
      <w:pPr>
        <w:numPr>
          <w:ilvl w:val="0"/>
          <w:numId w:val="1002"/>
        </w:numPr>
        <w:pStyle w:val="Compact"/>
      </w:pPr>
      <w:r>
        <w:t xml:space="preserve">García, J., López, M., &amp; Fernández, A. (2021).</w:t>
      </w:r>
      <w:r>
        <w:t xml:space="preserve"> </w:t>
      </w:r>
      <w:r>
        <w:rPr>
          <w:iCs/>
          <w:i/>
        </w:rPr>
        <w:t xml:space="preserve">Smart City Technologies in Barcelona: A Case Study.</w:t>
      </w:r>
      <w:r>
        <w:t xml:space="preserve"> </w:t>
      </w:r>
      <w:r>
        <w:t xml:space="preserve">Journal of Urban Innovation.</w:t>
      </w:r>
    </w:p>
    <w:p>
      <w:pPr>
        <w:numPr>
          <w:ilvl w:val="0"/>
          <w:numId w:val="1002"/>
        </w:numPr>
        <w:pStyle w:val="Compact"/>
      </w:pPr>
      <w:r>
        <w:t xml:space="preserve">Martínez, R., &amp; Fernández, P. (2020).</w:t>
      </w:r>
      <w:r>
        <w:t xml:space="preserve"> </w:t>
      </w:r>
      <w:r>
        <w:rPr>
          <w:iCs/>
          <w:i/>
        </w:rPr>
        <w:t xml:space="preserve">Renewable Energy Systems in Spain: Engineering Challenges and Opportunities.</w:t>
      </w:r>
      <w:r>
        <w:t xml:space="preserve"> </w:t>
      </w:r>
      <w:r>
        <w:t xml:space="preserve">Renewable Energy Review.</w:t>
      </w:r>
    </w:p>
    <w:p>
      <w:pPr>
        <w:numPr>
          <w:ilvl w:val="0"/>
          <w:numId w:val="1002"/>
        </w:numPr>
        <w:pStyle w:val="Compact"/>
      </w:pPr>
      <w:r>
        <w:t xml:space="preserve">Sociedad Española de Electrónica (SEEL). (2023). Industry Reports. Retrieved from https://www.seel.org</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Sample Course Syllabi from UPC and UB.</w:t>
      </w:r>
    </w:p>
    <w:p>
      <w:pPr>
        <w:pStyle w:val="BodyText"/>
      </w:pPr>
      <w:r>
        <w:rPr>
          <w:bCs/>
          <w:b/>
        </w:rPr>
        <w:t xml:space="preserve">Appendix B:</w:t>
      </w:r>
      <w:r>
        <w:t xml:space="preserve"> </w:t>
      </w:r>
      <w:r>
        <w:t xml:space="preserve">Survey Results Summary (N=50 graduates).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Barcelona</dc:title>
  <dc:creator/>
  <dc:language>en</dc:language>
  <cp:keywords/>
  <dcterms:created xsi:type="dcterms:W3CDTF">2026-04-30T12:56:49Z</dcterms:created>
  <dcterms:modified xsi:type="dcterms:W3CDTF">2026-04-30T12:56:49Z</dcterms:modified>
</cp:coreProperties>
</file>

<file path=docProps/custom.xml><?xml version="1.0" encoding="utf-8"?>
<Properties xmlns="http://schemas.openxmlformats.org/officeDocument/2006/custom-properties" xmlns:vt="http://schemas.openxmlformats.org/officeDocument/2006/docPropsVTypes"/>
</file>