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63856ca08d31127dfe29a9ac705883829b74a69"/>
    <w:p>
      <w:pPr>
        <w:pStyle w:val="Heading1"/>
      </w:pPr>
      <w:r>
        <w:t xml:space="preserve">An Undergraduate Thesis on the Role of Electronics Engineers in Technological Advancement: A Case Study in Sudan, Khartoum</w:t>
      </w:r>
    </w:p>
    <w:bookmarkStart w:id="20" w:name="abstract"/>
    <w:p>
      <w:pPr>
        <w:pStyle w:val="Heading2"/>
      </w:pPr>
      <w:r>
        <w:t xml:space="preserve">Abstract</w:t>
      </w:r>
    </w:p>
    <w:p>
      <w:pPr>
        <w:pStyle w:val="FirstParagraph"/>
      </w:pPr>
      <w:r>
        <w:t xml:space="preserve">This undergraduate thesis explores the evolving role of electronics engineers in driving technological innovation and infrastructure development within Sudan's capital, Khartoum. As a rapidly urbanizing region with unique socio-economic challenges, Khartoum presents both opportunities and obstacles for electronics engineering professionals. The study highlights the interdisciplinary nature of the field, emphasizing its contributions to sectors such as renewable energy systems, telecommunications, and automation in agricultural practices. Through case studies of local projects and analyses of institutional frameworks in Sudan’s universities, this thesis underscores the importance of adapting global engineering principles to meet Khartoum’s specific needs. It concludes with recommendations for enhancing educational programs and fostering collaboration between academia and industry to address regional development goals.</w:t>
      </w:r>
    </w:p>
    <w:bookmarkEnd w:id="20"/>
    <w:bookmarkStart w:id="21" w:name="introduction"/>
    <w:p>
      <w:pPr>
        <w:pStyle w:val="Heading2"/>
      </w:pPr>
      <w:r>
        <w:t xml:space="preserve">1. Introduction</w:t>
      </w:r>
    </w:p>
    <w:p>
      <w:pPr>
        <w:pStyle w:val="FirstParagraph"/>
      </w:pPr>
      <w:r>
        <w:t xml:space="preserve">Sudan, particularly its capital Khartoum, is at a pivotal stage in its developmental journey. As the economic and political hub of the country, Khartoum requires robust technological solutions to address challenges ranging from energy scarcity to urbanization pressures. Electronics engineers play a critical role in this context by designing systems that enhance efficiency, sustainability, and connectivity. This thesis examines how electronics engineering can serve as a catalyst for progress in Khartoum while aligning with the broader goals of Sudan’s national development strategies.</w:t>
      </w:r>
    </w:p>
    <w:p>
      <w:pPr>
        <w:pStyle w:val="BodyText"/>
      </w:pPr>
      <w:r>
        <w:t xml:space="preserve">The study begins by contextualizing the importance of electronics engineering within Sudan’s post-conflict landscape. It then explores the educational infrastructure available to Electronics Engineers in Khartoum, focusing on institutions like the University of Khartoum and other technical colleges. Finally, it evaluates real-world applications of electronic systems in Khartoum’s industries and proposes strategies for overcoming local challenges.</w:t>
      </w:r>
    </w:p>
    <w:bookmarkEnd w:id="21"/>
    <w:bookmarkStart w:id="22" w:name="Xe95f70862c83cf521093f6493a9b34cba37b35a"/>
    <w:p>
      <w:pPr>
        <w:pStyle w:val="Heading2"/>
      </w:pPr>
      <w:r>
        <w:t xml:space="preserve">2. The Role of an Electronics Engineer in Sudan</w:t>
      </w:r>
    </w:p>
    <w:p>
      <w:pPr>
        <w:pStyle w:val="FirstParagraph"/>
      </w:pPr>
      <w:r>
        <w:t xml:space="preserve">An Electronics Engineer is a professional who specializes in the design, development, and maintenance of electronic systems and components. In Khartoum, this expertise is essential for addressing infrastructure gaps and fostering innovation in sectors such as telecommunications, power generation, and smart agriculture.</w:t>
      </w:r>
    </w:p>
    <w:p>
      <w:pPr>
        <w:pStyle w:val="BodyText"/>
      </w:pPr>
      <w:r>
        <w:t xml:space="preserve">Khartoum’s reliance on outdated electrical grids highlights the need for modernization through advanced electronic solutions. Electronics engineers are tasked with designing energy-efficient systems that integrate renewable sources like solar and wind power, reducing dependence on fossil fuels. Additionally, they contribute to the expansion of mobile networks, which are vital for connecting remote areas of Sudan and supporting digital transformation.</w:t>
      </w:r>
    </w:p>
    <w:bookmarkEnd w:id="22"/>
    <w:bookmarkStart w:id="23" w:name="Xc50dd73d373548b4b26afe71a1ed8aa1ad3cdf6"/>
    <w:p>
      <w:pPr>
        <w:pStyle w:val="Heading2"/>
      </w:pPr>
      <w:r>
        <w:t xml:space="preserve">3. Educational Framework for Electronics Engineers in Khartoum</w:t>
      </w:r>
    </w:p>
    <w:p>
      <w:pPr>
        <w:pStyle w:val="FirstParagraph"/>
      </w:pPr>
      <w:r>
        <w:t xml:space="preserve">The University of Khartoum and other technical institutions in Sudan have established programs to train Electronics Engineers. These curricula emphasize both theoretical knowledge and practical skills, preparing graduates for careers that align with local and global industry standards.</w:t>
      </w:r>
    </w:p>
    <w:p>
      <w:pPr>
        <w:numPr>
          <w:ilvl w:val="0"/>
          <w:numId w:val="1001"/>
        </w:numPr>
        <w:pStyle w:val="Compact"/>
      </w:pPr>
      <w:r>
        <w:rPr>
          <w:bCs/>
          <w:b/>
        </w:rPr>
        <w:t xml:space="preserve">Curriculum Focus:</w:t>
      </w:r>
      <w:r>
        <w:t xml:space="preserve"> </w:t>
      </w:r>
      <w:r>
        <w:t xml:space="preserve">Courses in analog/digital electronics, microcontroller programming, and embedded systems are central to the training of Electronics Engineers in Khartoum.</w:t>
      </w:r>
    </w:p>
    <w:p>
      <w:pPr>
        <w:numPr>
          <w:ilvl w:val="0"/>
          <w:numId w:val="1001"/>
        </w:numPr>
        <w:pStyle w:val="Compact"/>
      </w:pPr>
      <w:r>
        <w:rPr>
          <w:bCs/>
          <w:b/>
        </w:rPr>
        <w:t xml:space="preserve">Industry Partnerships:</w:t>
      </w:r>
      <w:r>
        <w:t xml:space="preserve"> </w:t>
      </w:r>
      <w:r>
        <w:t xml:space="preserve">Collaborations with local companies and international organizations provide students with hands-on experience through internships and research projects.</w:t>
      </w:r>
    </w:p>
    <w:p>
      <w:pPr>
        <w:numPr>
          <w:ilvl w:val="0"/>
          <w:numId w:val="1001"/>
        </w:numPr>
        <w:pStyle w:val="Compact"/>
      </w:pPr>
      <w:r>
        <w:rPr>
          <w:bCs/>
          <w:b/>
        </w:rPr>
        <w:t xml:space="preserve">Challenges:</w:t>
      </w:r>
      <w:r>
        <w:t xml:space="preserve"> </w:t>
      </w:r>
      <w:r>
        <w:t xml:space="preserve">Limited access to modern laboratory equipment and funding for research pose barriers to the quality of education in this field.</w:t>
      </w:r>
    </w:p>
    <w:bookmarkEnd w:id="23"/>
    <w:bookmarkStart w:id="26" w:name="X33b930b189d4e525461a50cb1935fd4e5753387"/>
    <w:p>
      <w:pPr>
        <w:pStyle w:val="Heading2"/>
      </w:pPr>
      <w:r>
        <w:t xml:space="preserve">4. Case Studies: Electronics Engineering in Khartoum</w:t>
      </w:r>
    </w:p>
    <w:p>
      <w:pPr>
        <w:pStyle w:val="FirstParagraph"/>
      </w:pPr>
      <w:r>
        <w:t xml:space="preserve">To illustrate the practical impact of electronics engineering in Khartoum, this section presents two case studies:</w:t>
      </w:r>
    </w:p>
    <w:bookmarkStart w:id="24" w:name="solar-powered-irrigation-systems"/>
    <w:p>
      <w:pPr>
        <w:pStyle w:val="Heading3"/>
      </w:pPr>
      <w:r>
        <w:t xml:space="preserve">4.1 Solar-Powered Irrigation Systems</w:t>
      </w:r>
    </w:p>
    <w:p>
      <w:pPr>
        <w:pStyle w:val="FirstParagraph"/>
      </w:pPr>
      <w:r>
        <w:t xml:space="preserve">Electronics engineers in Khartoum have developed solar-powered irrigation systems to address water scarcity in Sudan’s agricultural regions. These systems use sensors and microcontrollers to optimize water usage, ensuring sustainable farming practices.</w:t>
      </w:r>
    </w:p>
    <w:bookmarkEnd w:id="24"/>
    <w:bookmarkStart w:id="25" w:name="X0545344ccc44b4f8066edba1972545490fcea51"/>
    <w:p>
      <w:pPr>
        <w:pStyle w:val="Heading3"/>
      </w:pPr>
      <w:r>
        <w:t xml:space="preserve">4.2 Telecommunications Infrastructure Development</w:t>
      </w:r>
    </w:p>
    <w:p>
      <w:pPr>
        <w:pStyle w:val="FirstParagraph"/>
      </w:pPr>
      <w:r>
        <w:t xml:space="preserve">With the rise of mobile connectivity, electronics engineers have played a key role in expanding 4G networks across Khartoum. Projects such as the deployment of low-cost base stations have improved internet access for businesses and residents alike.</w:t>
      </w:r>
    </w:p>
    <w:bookmarkEnd w:id="25"/>
    <w:bookmarkEnd w:id="26"/>
    <w:bookmarkStart w:id="27" w:name="X2c8f61e3f8ae0267ee0f258ae264a46153af275"/>
    <w:p>
      <w:pPr>
        <w:pStyle w:val="Heading2"/>
      </w:pPr>
      <w:r>
        <w:t xml:space="preserve">5. Challenges Facing Electronics Engineers in Sudan</w:t>
      </w:r>
    </w:p>
    <w:p>
      <w:pPr>
        <w:pStyle w:val="FirstParagraph"/>
      </w:pPr>
      <w:r>
        <w:t xml:space="preserve">Despite their potential contributions, electronics engineers in Sudan face significant challenges:</w:t>
      </w:r>
    </w:p>
    <w:p>
      <w:pPr>
        <w:numPr>
          <w:ilvl w:val="0"/>
          <w:numId w:val="1002"/>
        </w:numPr>
        <w:pStyle w:val="Compact"/>
      </w:pPr>
      <w:r>
        <w:rPr>
          <w:bCs/>
          <w:b/>
        </w:rPr>
        <w:t xml:space="preserve">Limited Resources:</w:t>
      </w:r>
      <w:r>
        <w:t xml:space="preserve"> </w:t>
      </w:r>
      <w:r>
        <w:t xml:space="preserve">Access to advanced equipment and materials is constrained by economic conditions.</w:t>
      </w:r>
    </w:p>
    <w:p>
      <w:pPr>
        <w:numPr>
          <w:ilvl w:val="0"/>
          <w:numId w:val="1002"/>
        </w:numPr>
        <w:pStyle w:val="Compact"/>
      </w:pPr>
      <w:r>
        <w:rPr>
          <w:bCs/>
          <w:b/>
        </w:rPr>
        <w:t xml:space="preserve">Brain Drain:</w:t>
      </w:r>
      <w:r>
        <w:t xml:space="preserve"> </w:t>
      </w:r>
      <w:r>
        <w:t xml:space="preserve">Many skilled professionals migrate abroad for better opportunities, leading to a shortage of expertise locally.</w:t>
      </w:r>
    </w:p>
    <w:p>
      <w:pPr>
        <w:numPr>
          <w:ilvl w:val="0"/>
          <w:numId w:val="1002"/>
        </w:numPr>
        <w:pStyle w:val="Compact"/>
      </w:pPr>
      <w:r>
        <w:rPr>
          <w:bCs/>
          <w:b/>
        </w:rPr>
        <w:t xml:space="preserve">Policy Gaps:</w:t>
      </w:r>
      <w:r>
        <w:t xml:space="preserve"> </w:t>
      </w:r>
      <w:r>
        <w:t xml:space="preserve">Inadequate government support for technology innovation hinders the adoption of electronic solutions in critical sectors.</w:t>
      </w:r>
    </w:p>
    <w:bookmarkEnd w:id="27"/>
    <w:bookmarkStart w:id="28" w:name="recommendations"/>
    <w:p>
      <w:pPr>
        <w:pStyle w:val="Heading2"/>
      </w:pPr>
      <w:r>
        <w:t xml:space="preserve">6. Recommendations</w:t>
      </w:r>
    </w:p>
    <w:p>
      <w:pPr>
        <w:pStyle w:val="FirstParagraph"/>
      </w:pPr>
      <w:r>
        <w:t xml:space="preserve">To strengthen the role of electronics engineers in Khartoum, several measures are recommended:</w:t>
      </w:r>
    </w:p>
    <w:p>
      <w:pPr>
        <w:numPr>
          <w:ilvl w:val="0"/>
          <w:numId w:val="1003"/>
        </w:numPr>
        <w:pStyle w:val="Compact"/>
      </w:pPr>
      <w:r>
        <w:rPr>
          <w:bCs/>
          <w:b/>
        </w:rPr>
        <w:t xml:space="preserve">Enhance Educational Infrastructure:</w:t>
      </w:r>
      <w:r>
        <w:t xml:space="preserve"> </w:t>
      </w:r>
      <w:r>
        <w:t xml:space="preserve">Invest in modern laboratories and provide scholarships for students pursuing electronics engineering.</w:t>
      </w:r>
    </w:p>
    <w:p>
      <w:pPr>
        <w:numPr>
          <w:ilvl w:val="0"/>
          <w:numId w:val="1003"/>
        </w:numPr>
        <w:pStyle w:val="Compact"/>
      </w:pPr>
      <w:r>
        <w:rPr>
          <w:bCs/>
          <w:b/>
        </w:rPr>
        <w:t xml:space="preserve">Promote Public-Private Partnerships:</w:t>
      </w:r>
      <w:r>
        <w:t xml:space="preserve"> </w:t>
      </w:r>
      <w:r>
        <w:t xml:space="preserve">Encourage collaboration between universities, industries, and government agencies to fund research and development projects.</w:t>
      </w:r>
    </w:p>
    <w:p>
      <w:pPr>
        <w:numPr>
          <w:ilvl w:val="0"/>
          <w:numId w:val="1003"/>
        </w:numPr>
        <w:pStyle w:val="Compact"/>
      </w:pPr>
      <w:r>
        <w:rPr>
          <w:bCs/>
          <w:b/>
        </w:rPr>
        <w:t xml:space="preserve">Foster International Collaboration:</w:t>
      </w:r>
      <w:r>
        <w:t xml:space="preserve"> </w:t>
      </w:r>
      <w:r>
        <w:t xml:space="preserve">Create exchange programs with global institutions to share knowledge and resources.</w:t>
      </w:r>
    </w:p>
    <w:bookmarkEnd w:id="28"/>
    <w:bookmarkStart w:id="29" w:name="conclusion"/>
    <w:p>
      <w:pPr>
        <w:pStyle w:val="Heading2"/>
      </w:pPr>
      <w:r>
        <w:t xml:space="preserve">7. Conclusion</w:t>
      </w:r>
    </w:p>
    <w:p>
      <w:pPr>
        <w:pStyle w:val="FirstParagraph"/>
      </w:pPr>
      <w:r>
        <w:t xml:space="preserve">This undergraduate thesis underscores the critical importance of electronics engineers in advancing Khartoum’s technological and economic landscape. By addressing local challenges through innovation, these professionals can contribute to Sudan’s development goals while ensuring sustainable growth. Future research should focus on expanding the scope of electronics engineering education and creating platforms for regional collaboration.</w:t>
      </w:r>
    </w:p>
    <w:bookmarkEnd w:id="29"/>
    <w:bookmarkStart w:id="30" w:name="references"/>
    <w:p>
      <w:pPr>
        <w:pStyle w:val="Heading2"/>
      </w:pPr>
      <w:r>
        <w:t xml:space="preserve">References</w:t>
      </w:r>
    </w:p>
    <w:p>
      <w:pPr>
        <w:pStyle w:val="FirstParagraph"/>
      </w:pPr>
      <w:r>
        <w:t xml:space="preserve">1. University of Khartoum Department of Electrical Engineering. (2023). Curriculum Overview.</w:t>
      </w:r>
      <w:r>
        <w:br/>
      </w:r>
      <w:r>
        <w:t xml:space="preserve">2. Sudanese Ministry of Higher Education and Scientific Research. (2023). National Development Plan for Technology Infrastructure.</w:t>
      </w:r>
      <w:r>
        <w:br/>
      </w:r>
      <w:r>
        <w:t xml:space="preserve">3. International Telecommunication Union (ITU). (2021). Connectivity Trends in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Sudan Khartoum</dc:title>
  <dc:creator/>
  <dc:language>en</dc:language>
  <cp:keywords/>
  <dcterms:created xsi:type="dcterms:W3CDTF">2026-07-15T10:17:25Z</dcterms:created>
  <dcterms:modified xsi:type="dcterms:W3CDTF">2026-07-15T10:17:25Z</dcterms:modified>
</cp:coreProperties>
</file>

<file path=docProps/custom.xml><?xml version="1.0" encoding="utf-8"?>
<Properties xmlns="http://schemas.openxmlformats.org/officeDocument/2006/custom-properties" xmlns:vt="http://schemas.openxmlformats.org/officeDocument/2006/docPropsVTypes"/>
</file>