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9079162a6aa6cb292e99be4bff49e9969491dd0"/>
    <w:p>
      <w:pPr>
        <w:pStyle w:val="Heading1"/>
      </w:pPr>
      <w:r>
        <w:t xml:space="preserve">Undergraduate Thesis in Electronics Engineering for Turkey Ankara</w:t>
      </w:r>
    </w:p>
    <w:bookmarkStart w:id="20" w:name="abstract"/>
    <w:p>
      <w:pPr>
        <w:pStyle w:val="Heading2"/>
      </w:pPr>
      <w:r>
        <w:t xml:space="preserve">Abstract</w:t>
      </w:r>
    </w:p>
    <w:p>
      <w:pPr>
        <w:pStyle w:val="FirstParagraph"/>
      </w:pPr>
      <w:r>
        <w:t xml:space="preserve">This Undergraduate Thesis explores the role of an Electronics Engineer in Turkey, with a specific focus on Ankara. As the capital city of Turkey and a hub for technological innovation, Ankara provides unique opportunities and challenges for Electronics Engineers. The thesis investigates current trends in electronics engineering education at undergraduate level in Turkish universities, particularly within Ankara's academic institutions. It also examines practical applications of electronic systems in local industries, including telecommunications, automation, and embedded systems. By integrating theoretical knowledge with real-world case studies from Ankara-based companies and research centers, this document aims to highlight the importance of adapting academic curricula to meet industry demands in a rapidly evolving technological landscape.</w:t>
      </w:r>
    </w:p>
    <w:bookmarkEnd w:id="20"/>
    <w:bookmarkStart w:id="21" w:name="introduction"/>
    <w:p>
      <w:pPr>
        <w:pStyle w:val="Heading2"/>
      </w:pPr>
      <w:r>
        <w:t xml:space="preserve">Introduction</w:t>
      </w:r>
    </w:p>
    <w:p>
      <w:pPr>
        <w:pStyle w:val="FirstParagraph"/>
      </w:pPr>
      <w:r>
        <w:t xml:space="preserve">Ankara, as the political, economic, and cultural center of Turkey, plays a pivotal role in shaping the future of engineering education and professional practice. The field of Electronics Engineering is particularly vital in this context due to its interdisciplinary nature and broad applicability across sectors such as healthcare, energy systems, transportation, and information technology. This Undergraduate Thesis is designed to address the growing demand for skilled Electronics Engineers in Ankara by analyzing existing educational frameworks, identifying gaps between academic training and industry requirements, and proposing strategies for enhancing the employability of graduates.</w:t>
      </w:r>
    </w:p>
    <w:p>
      <w:pPr>
        <w:pStyle w:val="BodyText"/>
      </w:pPr>
      <w:r>
        <w:t xml:space="preserve">The primary objective of this study is to evaluate how Electronics Engineering programs at Turkish universities in Ankara align with the practical needs of local industries. Through a combination of literature review, interviews with professionals in the field, and analysis of case studies from Ankara-based companies, this thesis will provide insights into the evolving role of an Electronics Engineer in Turkey's capital city.</w:t>
      </w:r>
    </w:p>
    <w:bookmarkEnd w:id="21"/>
    <w:bookmarkStart w:id="22" w:name="methodology"/>
    <w:p>
      <w:pPr>
        <w:pStyle w:val="Heading2"/>
      </w:pPr>
      <w:r>
        <w:t xml:space="preserve">Methodology</w:t>
      </w:r>
    </w:p>
    <w:p>
      <w:pPr>
        <w:pStyle w:val="FirstParagraph"/>
      </w:pPr>
      <w:r>
        <w:t xml:space="preserve">The research methodology adopted for this Undergraduate Thesis is a mixed-methods approach, combining quantitative and qualitative data collection. First, a literature review was conducted to analyze academic curricula of Electronics Engineering programs at leading universities in Ankara, including Middle East Technical University (METU) and Bilkent University. Second, semi-structured interviews were carried out with 15 professionals working in electronics-related industries in Ankara, such as telecommunications providers (e.g., Turkcell), automation firms (e.g., Siemens Turkey), and research institutions like TÜBİTAK.</w:t>
      </w:r>
    </w:p>
    <w:p>
      <w:pPr>
        <w:pStyle w:val="BodyText"/>
      </w:pPr>
      <w:r>
        <w:t xml:space="preserve">Additionally, case studies of three projects—(1) a smart grid system implemented by a local energy company, (2) an embedded system developed for agricultural automation in Ankara's outskirts, and (3) a mobile communication infrastructure upgrade—were analyzed to understand the technical and practical skills required from Electronics Engineers. The findings were cross-referenced with data from recent graduate employment reports published by the Turkish Ministry of National Education.</w:t>
      </w:r>
    </w:p>
    <w:bookmarkEnd w:id="22"/>
    <w:bookmarkStart w:id="23" w:name="key-findings"/>
    <w:p>
      <w:pPr>
        <w:pStyle w:val="Heading2"/>
      </w:pPr>
      <w:r>
        <w:t xml:space="preserve">Key Findings</w:t>
      </w:r>
    </w:p>
    <w:p>
      <w:pPr>
        <w:pStyle w:val="FirstParagraph"/>
      </w:pPr>
      <w:r>
        <w:t xml:space="preserve">The analysis revealed several critical insights about the role of an Electronics Engineer in Ankara:</w:t>
      </w:r>
    </w:p>
    <w:p>
      <w:pPr>
        <w:numPr>
          <w:ilvl w:val="0"/>
          <w:numId w:val="1001"/>
        </w:numPr>
        <w:pStyle w:val="Compact"/>
      </w:pPr>
      <w:r>
        <w:rPr>
          <w:bCs/>
          <w:b/>
        </w:rPr>
        <w:t xml:space="preserve">Curriculum-Industry Gap:</w:t>
      </w:r>
      <w:r>
        <w:t xml:space="preserve"> </w:t>
      </w:r>
      <w:r>
        <w:t xml:space="preserve">While universities emphasize theoretical knowledge, industries in Ankara prioritize skills in hardware design, IoT integration, and software-hardware co-design.</w:t>
      </w:r>
    </w:p>
    <w:p>
      <w:pPr>
        <w:numPr>
          <w:ilvl w:val="0"/>
          <w:numId w:val="1001"/>
        </w:numPr>
        <w:pStyle w:val="Compact"/>
      </w:pPr>
      <w:r>
        <w:rPr>
          <w:bCs/>
          <w:b/>
        </w:rPr>
        <w:t xml:space="preserve">Tech Innovation Hubs:</w:t>
      </w:r>
      <w:r>
        <w:t xml:space="preserve"> </w:t>
      </w:r>
      <w:r>
        <w:t xml:space="preserve">Ankara's presence as a tech innovation center is driven by startups focusing on AI-powered electronics and 5G network development. Electronics Engineers must adapt to these trends through interdisciplinary training.</w:t>
      </w:r>
    </w:p>
    <w:p>
      <w:pPr>
        <w:numPr>
          <w:ilvl w:val="0"/>
          <w:numId w:val="1001"/>
        </w:numPr>
        <w:pStyle w:val="Compact"/>
      </w:pPr>
      <w:r>
        <w:rPr>
          <w:bCs/>
          <w:b/>
        </w:rPr>
        <w:t xml:space="preserve">Workforce Demands:</w:t>
      </w:r>
      <w:r>
        <w:t xml:space="preserve"> </w:t>
      </w:r>
      <w:r>
        <w:t xml:space="preserve">Over 70% of surveyed companies highlighted the need for graduates proficient in Python, VHDL, and FPGA programming—skills not consistently emphasized in current curricula.</w:t>
      </w:r>
    </w:p>
    <w:p>
      <w:pPr>
        <w:pStyle w:val="FirstParagraph"/>
      </w:pPr>
      <w:r>
        <w:t xml:space="preserve">The case studies further illustrated the importance of hands-on experience. For instance, the smart grid project required engineers to integrate renewable energy sources with real-time monitoring systems—a task demanding both electrical and software expertise.</w:t>
      </w:r>
    </w:p>
    <w:bookmarkEnd w:id="23"/>
    <w:bookmarkStart w:id="24" w:name="implications-for-education"/>
    <w:p>
      <w:pPr>
        <w:pStyle w:val="Heading2"/>
      </w:pPr>
      <w:r>
        <w:t xml:space="preserve">Implications for Education</w:t>
      </w:r>
    </w:p>
    <w:p>
      <w:pPr>
        <w:pStyle w:val="FirstParagraph"/>
      </w:pPr>
      <w:r>
        <w:t xml:space="preserve">The findings underscore the need for Electronics Engineering programs in Ankara to evolve. Recommendations include:</w:t>
      </w:r>
    </w:p>
    <w:p>
      <w:pPr>
        <w:numPr>
          <w:ilvl w:val="0"/>
          <w:numId w:val="1002"/>
        </w:numPr>
        <w:pStyle w:val="Compact"/>
      </w:pPr>
      <w:r>
        <w:t xml:space="preserve">Integrating IoT and AI modules into core curricula.</w:t>
      </w:r>
    </w:p>
    <w:p>
      <w:pPr>
        <w:numPr>
          <w:ilvl w:val="0"/>
          <w:numId w:val="1002"/>
        </w:numPr>
        <w:pStyle w:val="Compact"/>
      </w:pPr>
      <w:r>
        <w:t xml:space="preserve">Collaborating with local industries to provide internships and project-based learning opportunities.</w:t>
      </w:r>
    </w:p>
    <w:p>
      <w:pPr>
        <w:numPr>
          <w:ilvl w:val="0"/>
          <w:numId w:val="1002"/>
        </w:numPr>
        <w:pStyle w:val="Compact"/>
      </w:pPr>
      <w:r>
        <w:t xml:space="preserve">Incorporating workshops on emerging technologies like edge computing and neural networks.</w:t>
      </w:r>
    </w:p>
    <w:p>
      <w:pPr>
        <w:pStyle w:val="FirstParagraph"/>
      </w:pPr>
      <w:r>
        <w:t xml:space="preserve">By aligning academic training with industry needs, universities in Ankara can ensure that graduates are well-equipped to address the challenges of modern electronics engineering. This approach will not only enhance graduate employability but also contribute to Turkey's technological advancement.</w:t>
      </w:r>
    </w:p>
    <w:bookmarkEnd w:id="24"/>
    <w:bookmarkStart w:id="25" w:name="conclusion"/>
    <w:p>
      <w:pPr>
        <w:pStyle w:val="Heading2"/>
      </w:pPr>
      <w:r>
        <w:t xml:space="preserve">Conclusion</w:t>
      </w:r>
    </w:p>
    <w:p>
      <w:pPr>
        <w:pStyle w:val="FirstParagraph"/>
      </w:pPr>
      <w:r>
        <w:t xml:space="preserve">This Undergraduate Thesis highlights the dynamic interplay between academic education and industry practice for Electronics Engineers in Ankara, Turkey. The capital city's unique position as a technological and economic leader necessitates a proactive approach to aligning engineering education with future demands. By addressing identified gaps through curriculum reforms and industry partnerships, Electronics Engineering programs in Ankara can prepare graduates to meet the challenges of a rapidly evolving field.</w:t>
      </w:r>
    </w:p>
    <w:p>
      <w:pPr>
        <w:pStyle w:val="BodyText"/>
      </w:pPr>
      <w:r>
        <w:t xml:space="preserve">The study concludes that an Electronics Engineer in Turkey must be both technically proficient and adaptable, capable of contributing to innovation across sectors. For students pursuing this discipline in Ankara, this thesis serves as a guide to understanding their role within the broader context of national development and global technological trends.</w:t>
      </w:r>
    </w:p>
    <w:bookmarkEnd w:id="25"/>
    <w:bookmarkStart w:id="26" w:name="references"/>
    <w:p>
      <w:pPr>
        <w:pStyle w:val="Heading2"/>
      </w:pPr>
      <w:r>
        <w:t xml:space="preserve">References</w:t>
      </w:r>
    </w:p>
    <w:p>
      <w:pPr>
        <w:numPr>
          <w:ilvl w:val="0"/>
          <w:numId w:val="1003"/>
        </w:numPr>
        <w:pStyle w:val="Compact"/>
      </w:pPr>
      <w:r>
        <w:t xml:space="preserve">Ministry of National Education, Turkey. (2023). "Higher Education Programs in Engineering."</w:t>
      </w:r>
    </w:p>
    <w:p>
      <w:pPr>
        <w:numPr>
          <w:ilvl w:val="0"/>
          <w:numId w:val="1003"/>
        </w:numPr>
        <w:pStyle w:val="Compact"/>
      </w:pPr>
      <w:r>
        <w:t xml:space="preserve">TÜBİTAK. (2021). "Technology and Innovation Trends in Ankara."</w:t>
      </w:r>
    </w:p>
    <w:p>
      <w:pPr>
        <w:numPr>
          <w:ilvl w:val="0"/>
          <w:numId w:val="1003"/>
        </w:numPr>
        <w:pStyle w:val="Compact"/>
      </w:pPr>
      <w:r>
        <w:t xml:space="preserve">METU Department of Electrical and Electronics Engineering. (2023). "Curriculum Handbook for Undergraduate Students."</w:t>
      </w:r>
    </w:p>
    <w:bookmarkEnd w:id="26"/>
    <w:bookmarkStart w:id="27" w:name="author-information"/>
    <w:p>
      <w:pPr>
        <w:pStyle w:val="Heading3"/>
      </w:pPr>
      <w:r>
        <w:t xml:space="preserve">Author Information</w:t>
      </w:r>
    </w:p>
    <w:p>
      <w:pPr>
        <w:pStyle w:val="FirstParagraph"/>
      </w:pPr>
      <w:r>
        <w:t xml:space="preserve">This Undergraduate Thesis is submitted by [Your Name], a student of Electronics Engineering at [University Name] in Ankara, Turkey.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Turkey, Ankara</dc:title>
  <dc:creator/>
  <dc:language>en</dc:language>
  <cp:keywords/>
  <dcterms:created xsi:type="dcterms:W3CDTF">2026-07-14T03:01:07Z</dcterms:created>
  <dcterms:modified xsi:type="dcterms:W3CDTF">2026-07-14T03:01:07Z</dcterms:modified>
</cp:coreProperties>
</file>

<file path=docProps/custom.xml><?xml version="1.0" encoding="utf-8"?>
<Properties xmlns="http://schemas.openxmlformats.org/officeDocument/2006/custom-properties" xmlns:vt="http://schemas.openxmlformats.org/officeDocument/2006/docPropsVTypes"/>
</file>