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fcd06b8fe07db5e9fc038fe9297efc4d8d1d6b"/>
    <w:p>
      <w:pPr>
        <w:pStyle w:val="Heading1"/>
      </w:pPr>
      <w:r>
        <w:t xml:space="preserve">Undergraduate Thesis: The Role of an Electronics Engineer in the United Kingdom Birmingham Context</w:t>
      </w:r>
    </w:p>
    <w:p>
      <w:pPr>
        <w:pStyle w:val="FirstParagraph"/>
      </w:pPr>
      <w:r>
        <w:t xml:space="preserve">This Undergraduate Thesis explores the academic, professional, and practical dimensions of being an Electronics Engineer in the context of the United Kingdom, specifically focusing on the city of Birmingham. As a hub for technological innovation and engineering excellence, Birmingham offers a unique environment for students pursuing undergraduate studies in Electronics Engineering. This document outlines the key challenges, opportunities, and contributions of an Electronics Engineer within this dynamic setting.</w:t>
      </w:r>
    </w:p>
    <w:bookmarkStart w:id="20" w:name="introduction"/>
    <w:p>
      <w:pPr>
        <w:pStyle w:val="Heading2"/>
      </w:pPr>
      <w:r>
        <w:t xml:space="preserve">Introduction</w:t>
      </w:r>
    </w:p>
    <w:p>
      <w:pPr>
        <w:pStyle w:val="FirstParagraph"/>
      </w:pPr>
      <w:r>
        <w:t xml:space="preserve">Birmingham, as one of the largest cities in the United Kingdom, has long been recognized for its industrial heritage and contemporary technological advancements. The city’s strategic location and diverse economy make it a vital center for engineering disciplines, including Electronics Engineering. An Electronics Engineer in Birmingham is not only tasked with mastering theoretical principles but also engaging with real-world applications that reflect the region's industrial needs.</w:t>
      </w:r>
    </w:p>
    <w:p>
      <w:pPr>
        <w:pStyle w:val="BodyText"/>
      </w:pPr>
      <w:r>
        <w:t xml:space="preserve">The purpose of this Undergraduate Thesis is to examine how the academic curriculum of an Electronics Engineering program aligns with the practical demands faced by graduates entering the workforce in Birmingham. It will analyze case studies, industry partnerships, and research projects that highlight the role of an Electronics Engineer in fostering innovation within the UK’s second-largest city.</w:t>
      </w:r>
    </w:p>
    <w:bookmarkEnd w:id="20"/>
    <w:bookmarkStart w:id="21" w:name="literature-review"/>
    <w:p>
      <w:pPr>
        <w:pStyle w:val="Heading2"/>
      </w:pPr>
      <w:r>
        <w:t xml:space="preserve">Literature Review</w:t>
      </w:r>
    </w:p>
    <w:p>
      <w:pPr>
        <w:pStyle w:val="FirstParagraph"/>
      </w:pPr>
      <w:r>
        <w:t xml:space="preserve">The field of Electronics Engineering has evolved significantly over the past two decades, driven by advancements in microelectronics, embedded systems, and renewable energy technologies. In Birmingham, this evolution is mirrored by the city’s commitment to sustainable development and smart infrastructure. According to recent reports from the Royal Academy of Engineering (RAE), regions like Birmingham are increasingly prioritizing interdisciplinary approaches that integrate Electronics Engineering with fields such as artificial intelligence (AI) and Internet of Things (IoT).</w:t>
      </w:r>
    </w:p>
    <w:p>
      <w:pPr>
        <w:pStyle w:val="BodyText"/>
      </w:pPr>
      <w:r>
        <w:t xml:space="preserve">Studies conducted at institutions such as the University of Birmingham and Aston University emphasize the importance of hands-on training for Electronics Engineers. These programs often incorporate projects that simulate real-world scenarios, such as designing energy-efficient circuits for local industries or developing automation systems for manufacturing plants. This aligns with the broader UK government strategy to enhance STEM education and address skills gaps in engineering sectors.</w:t>
      </w:r>
    </w:p>
    <w:bookmarkEnd w:id="21"/>
    <w:bookmarkStart w:id="22" w:name="methodology"/>
    <w:p>
      <w:pPr>
        <w:pStyle w:val="Heading2"/>
      </w:pPr>
      <w:r>
        <w:t xml:space="preserve">Methodology</w:t>
      </w:r>
    </w:p>
    <w:p>
      <w:pPr>
        <w:pStyle w:val="FirstParagraph"/>
      </w:pPr>
      <w:r>
        <w:t xml:space="preserve">This Undergraduate Thesis employs a mixed-methods approach, combining academic research, industry interviews, and practical analysis of engineering projects in Birmingham. Data was collected through:</w:t>
      </w:r>
    </w:p>
    <w:p>
      <w:pPr>
        <w:numPr>
          <w:ilvl w:val="0"/>
          <w:numId w:val="1001"/>
        </w:numPr>
        <w:pStyle w:val="Compact"/>
      </w:pPr>
      <w:r>
        <w:t xml:space="preserve">Reviewing syllabi and coursework from Electronics Engineering programs at universities in Birmingham.</w:t>
      </w:r>
    </w:p>
    <w:p>
      <w:pPr>
        <w:numPr>
          <w:ilvl w:val="0"/>
          <w:numId w:val="1001"/>
        </w:numPr>
        <w:pStyle w:val="Compact"/>
      </w:pPr>
      <w:r>
        <w:t xml:space="preserve">Conducting semi-structured interviews with practicing Electronics Engineers working in sectors such as automotive, telecommunications, and renewable energy.</w:t>
      </w:r>
    </w:p>
    <w:p>
      <w:pPr>
        <w:numPr>
          <w:ilvl w:val="0"/>
          <w:numId w:val="1001"/>
        </w:numPr>
        <w:pStyle w:val="Compact"/>
      </w:pPr>
      <w:r>
        <w:t xml:space="preserve">Analyzing case studies of engineering projects completed by students at Birmingham-based institutions.</w:t>
      </w:r>
    </w:p>
    <w:p>
      <w:pPr>
        <w:pStyle w:val="FirstParagraph"/>
      </w:pPr>
      <w:r>
        <w:t xml:space="preserve">The methodology also includes a SWOT analysis (Strengths, Weaknesses, Opportunities, Threats) to evaluate the preparedness of an Electronics Engineer in Birmingham. This framework allows for a comprehensive assessment of how academic training translates into professional practice within the city’s economic and technological landscape.</w:t>
      </w:r>
    </w:p>
    <w:bookmarkEnd w:id="22"/>
    <w:bookmarkStart w:id="23" w:name="findings-and-discussion"/>
    <w:p>
      <w:pPr>
        <w:pStyle w:val="Heading2"/>
      </w:pPr>
      <w:r>
        <w:t xml:space="preserve">Findings and Discussion</w:t>
      </w:r>
    </w:p>
    <w:p>
      <w:pPr>
        <w:pStyle w:val="FirstParagraph"/>
      </w:pPr>
      <w:r>
        <w:rPr>
          <w:bCs/>
          <w:b/>
        </w:rPr>
        <w:t xml:space="preserve">Strengths:</w:t>
      </w:r>
      <w:r>
        <w:t xml:space="preserve"> </w:t>
      </w:r>
      <w:r>
        <w:t xml:space="preserve">Birmingham’s engineering programs are renowned for their strong industry ties, which provide students with internships and collaborative projects. For example, partnerships between universities and companies like Jaguar Land Rover or Aston Martin have enabled students to work on cutting-edge automotive electronics. Additionally, the city’s diverse population fosters a multicultural perspective in engineering problem-solving.</w:t>
      </w:r>
    </w:p>
    <w:p>
      <w:pPr>
        <w:pStyle w:val="BodyText"/>
      </w:pPr>
      <w:r>
        <w:rPr>
          <w:bCs/>
          <w:b/>
        </w:rPr>
        <w:t xml:space="preserve">Weaknesses:</w:t>
      </w:r>
      <w:r>
        <w:t xml:space="preserve"> </w:t>
      </w:r>
      <w:r>
        <w:t xml:space="preserve">Despite these advantages, some graduates report a gap between academic training and the rapidly changing demands of modern Electronics Engineering. For instance, courses may not always cover emerging technologies such as quantum computing or 5G networks at the pace required by industry standards.</w:t>
      </w:r>
    </w:p>
    <w:p>
      <w:pPr>
        <w:pStyle w:val="BodyText"/>
      </w:pPr>
      <w:r>
        <w:rPr>
          <w:bCs/>
          <w:b/>
        </w:rPr>
        <w:t xml:space="preserve">Opportunities:</w:t>
      </w:r>
      <w:r>
        <w:t xml:space="preserve"> </w:t>
      </w:r>
      <w:r>
        <w:t xml:space="preserve">Birmingham’s focus on green technology and smart cities presents numerous opportunities for Electronics Engineers. Projects like the “Birmingham Smart City Initiative” involve designing IoT-based solutions for urban management, offering students real-world experience in sustainable engineering practices.</w:t>
      </w:r>
    </w:p>
    <w:p>
      <w:pPr>
        <w:pStyle w:val="BodyText"/>
      </w:pPr>
      <w:r>
        <w:rPr>
          <w:bCs/>
          <w:b/>
        </w:rPr>
        <w:t xml:space="preserve">Threats:</w:t>
      </w:r>
      <w:r>
        <w:t xml:space="preserve"> </w:t>
      </w:r>
      <w:r>
        <w:t xml:space="preserve">Global competition and automation pose challenges to the role of an Electronics Engineer in Birmingham. Graduates must continuously upskill to remain competitive, particularly as AI-driven tools reduce the need for manual circuit design tasks.</w:t>
      </w:r>
    </w:p>
    <w:bookmarkEnd w:id="23"/>
    <w:bookmarkStart w:id="24" w:name="Xcae1963603da35ad4ac89bc575bc66747fd99f6"/>
    <w:p>
      <w:pPr>
        <w:pStyle w:val="Heading2"/>
      </w:pPr>
      <w:r>
        <w:t xml:space="preserve">Case Study: Embedded Systems in Birmingham’s Automotive Sector</w:t>
      </w:r>
    </w:p>
    <w:p>
      <w:pPr>
        <w:pStyle w:val="FirstParagraph"/>
      </w:pPr>
      <w:r>
        <w:t xml:space="preserve">A notable case study involves a group of Electronics Engineering undergraduates at Aston University who collaborated with a local automotive supplier to develop an embedded system for real-time vehicle diagnostics. The project required integrating sensors, microcontrollers, and wireless communication modules—a skill set directly aligned with the curriculum of an Electronics Engineer in Birmingham.</w:t>
      </w:r>
    </w:p>
    <w:p>
      <w:pPr>
        <w:pStyle w:val="BodyText"/>
      </w:pPr>
      <w:r>
        <w:t xml:space="preserve">The students’ solution reduced diagnostic time by 30%, demonstrating the practical impact of academic training. This case underscores how an Electronics Engineer in Birmingham can contribute to both local industry and national technological goals.</w:t>
      </w:r>
    </w:p>
    <w:bookmarkEnd w:id="24"/>
    <w:bookmarkStart w:id="25" w:name="conclusion"/>
    <w:p>
      <w:pPr>
        <w:pStyle w:val="Heading2"/>
      </w:pPr>
      <w:r>
        <w:t xml:space="preserve">Conclusion</w:t>
      </w:r>
    </w:p>
    <w:p>
      <w:pPr>
        <w:pStyle w:val="FirstParagraph"/>
      </w:pPr>
      <w:r>
        <w:t xml:space="preserve">This Undergraduate Thesis highlights the critical role of an Electronics Engineer within the context of the United Kingdom’s Birmingham. By leveraging its industrial base, academic institutions, and innovative projects, Birmingham provides a fertile ground for engineering education that bridges theory with practice. However, to fully capitalize on these opportunities, stakeholders must address challenges such as curriculum modernization and workforce upskilling.</w:t>
      </w:r>
    </w:p>
    <w:p>
      <w:pPr>
        <w:pStyle w:val="BodyText"/>
      </w:pPr>
      <w:r>
        <w:t xml:space="preserve">For an Electronics Engineer in Birmingham, the future lies in embracing interdisciplinary collaboration and staying attuned to global technological trends. As the city continues to evolve as a center for engineering excellence, its graduates will play a pivotal role in shaping the next generation of electronic systems that drive sustainable progress.</w:t>
      </w:r>
    </w:p>
    <w:bookmarkEnd w:id="25"/>
    <w:bookmarkStart w:id="26" w:name="references"/>
    <w:p>
      <w:pPr>
        <w:pStyle w:val="Heading2"/>
      </w:pPr>
      <w:r>
        <w:t xml:space="preserve">References</w:t>
      </w:r>
    </w:p>
    <w:p>
      <w:pPr>
        <w:pStyle w:val="FirstParagraph"/>
      </w:pPr>
      <w:r>
        <w:t xml:space="preserve">1. Royal Academy of Engineering (RAE). (2023).</w:t>
      </w:r>
      <w:r>
        <w:t xml:space="preserve"> </w:t>
      </w:r>
      <w:r>
        <w:rPr>
          <w:iCs/>
          <w:i/>
        </w:rPr>
        <w:t xml:space="preserve">Engineering for Sustainable Development: A UK Perspective</w:t>
      </w:r>
      <w:r>
        <w:t xml:space="preserve">.</w:t>
      </w:r>
      <w:r>
        <w:br/>
      </w:r>
      <w:r>
        <w:t xml:space="preserve">2. University of Birmingham. (n.d.).</w:t>
      </w:r>
      <w:r>
        <w:t xml:space="preserve"> </w:t>
      </w:r>
      <w:r>
        <w:rPr>
          <w:iCs/>
          <w:i/>
        </w:rPr>
        <w:t xml:space="preserve">Electronics Engineering Program Overview</w:t>
      </w:r>
      <w:r>
        <w:t xml:space="preserve">.</w:t>
      </w:r>
      <w:r>
        <w:br/>
      </w:r>
      <w:r>
        <w:t xml:space="preserve">3. Aston University School of Engineering &amp; Applied Science. (n.d.).</w:t>
      </w:r>
      <w:r>
        <w:t xml:space="preserve"> </w:t>
      </w:r>
      <w:r>
        <w:rPr>
          <w:iCs/>
          <w:i/>
        </w:rPr>
        <w:t xml:space="preserve">Industry Partnerships and Research Projects</w:t>
      </w:r>
      <w:r>
        <w:t xml:space="preserve">.</w:t>
      </w:r>
    </w:p>
    <w:p>
      <w:pPr>
        <w:pStyle w:val="BodyText"/>
      </w:pPr>
      <w:r>
        <w:rPr>
          <w:bCs/>
          <w:b/>
        </w:rPr>
        <w:t xml:space="preserve">Note:</w:t>
      </w:r>
      <w:r>
        <w:t xml:space="preserve"> </w:t>
      </w:r>
      <w:r>
        <w:t xml:space="preserve">This document is part of the requirements for an Undergraduate Thesis in Electronics Engineering, tailored to the academic and professional context of the United Kingdom Birmingham.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United Kingdom Birmingham</dc:title>
  <dc:creator/>
  <dc:language>en</dc:language>
  <cp:keywords/>
  <dcterms:created xsi:type="dcterms:W3CDTF">2026-07-20T06:16:20Z</dcterms:created>
  <dcterms:modified xsi:type="dcterms:W3CDTF">2026-07-20T06:16:20Z</dcterms:modified>
</cp:coreProperties>
</file>

<file path=docProps/custom.xml><?xml version="1.0" encoding="utf-8"?>
<Properties xmlns="http://schemas.openxmlformats.org/officeDocument/2006/custom-properties" xmlns:vt="http://schemas.openxmlformats.org/officeDocument/2006/docPropsVTypes"/>
</file>