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p>
      <w:pPr>
        <w:pStyle w:val="FirstParagraph"/>
      </w:pPr>
      <w:r>
        <w:t xml:space="preserve">```html</w:t>
      </w:r>
    </w:p>
    <w:bookmarkStart w:id="30" w:name="X3e25b3b2016e1015ce0b86cc365b13613947e99"/>
    <w:p>
      <w:pPr>
        <w:pStyle w:val="Heading1"/>
      </w:pPr>
      <w:r>
        <w:t xml:space="preserve">Undergraduate Thesis: The Role of an Electronics Engineer in the Technological Development of Ho Chi Minh City, Vietnam</w:t>
      </w:r>
    </w:p>
    <w:bookmarkStart w:id="20" w:name="abstract"/>
    <w:p>
      <w:pPr>
        <w:pStyle w:val="Heading2"/>
      </w:pPr>
      <w:r>
        <w:t xml:space="preserve">Abstract</w:t>
      </w:r>
    </w:p>
    <w:p>
      <w:pPr>
        <w:pStyle w:val="FirstParagraph"/>
      </w:pPr>
      <w:r>
        <w:t xml:space="preserve">This Undergraduate Thesis explores the significance of Electronics Engineering as a discipline within the context of Ho Chi Minh City (HCMC), Vietnam. As one of Southeast Asia's fastest-growing metropolitan areas, HCMC has emerged as a hub for electronics manufacturing, innovation, and technological advancement. The thesis examines the challenges and opportunities faced by Electronics Engineers in this dynamic environment, emphasizing their role in driving industrial growth and fostering sustainable development. Through case studies, industry analysis, and academic research, this document highlights how an Electronics Engineer's expertise is critical to addressing the unique demands of HCMC's electronics sector.</w:t>
      </w:r>
    </w:p>
    <w:bookmarkEnd w:id="20"/>
    <w:bookmarkStart w:id="21" w:name="introduction"/>
    <w:p>
      <w:pPr>
        <w:pStyle w:val="Heading2"/>
      </w:pPr>
      <w:r>
        <w:t xml:space="preserve">1. Introduction</w:t>
      </w:r>
    </w:p>
    <w:p>
      <w:pPr>
        <w:pStyle w:val="FirstParagraph"/>
      </w:pPr>
      <w:r>
        <w:t xml:space="preserve">Ho Chi Minh City (HCMC), the economic and technological heart of Vietnam, has witnessed rapid industrialization over the past two decades. The city's electronics industry, a cornerstone of its economy, contributes significantly to both domestic and global supply chains. As an Electronics Engineer in HCMC, professionals are tasked with designing circuits for consumer electronics, optimizing manufacturing processes for semiconductor production, and integrating smart technologies into urban infrastructure. This thesis investigates how the educational framework of an Electronics Engineer in Vietnam must evolve to meet the demands of HCMC's fast-paced electronics landscape.</w:t>
      </w:r>
    </w:p>
    <w:bookmarkEnd w:id="21"/>
    <w:bookmarkStart w:id="22" w:name="literature-review"/>
    <w:p>
      <w:pPr>
        <w:pStyle w:val="Heading2"/>
      </w:pPr>
      <w:r>
        <w:t xml:space="preserve">2. Literature Review</w:t>
      </w:r>
    </w:p>
    <w:p>
      <w:pPr>
        <w:pStyle w:val="FirstParagraph"/>
      </w:pPr>
      <w:r>
        <w:t xml:space="preserve">The field of Electronics Engineering in Vietnam has grown alongside the country's economic reforms, known as "Doi Moi." Research by Tran et al. (2019) highlights that HCMC accounts for over 45% of Vietnam's electronics exports, driven by industries such as telecommunications, consumer electronics, and IoT devices. However, studies also reveal a skills gap between academic training and industry requirements. For instance, engineers often lack hands-on experience with cutting-edge technologies like AI-driven automation or 5G network design—skills increasingly demanded by HCMC's tech firms.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Surveys were conducted with Electronics Engineers working in HCMC, while secondary data was gathered from industry reports and academic journals. Key research questions include: How does the curriculum of an Electronics Engineer in Vietnam prepare graduates for HCMC's electronics sector? What are the primary challenges faced by engineers in this region?</w:t>
      </w:r>
    </w:p>
    <w:bookmarkEnd w:id="23"/>
    <w:bookmarkStart w:id="24" w:name="X94c41ea07a7b106eda314de34b96beb4435ccb2"/>
    <w:p>
      <w:pPr>
        <w:pStyle w:val="Heading2"/>
      </w:pPr>
      <w:r>
        <w:t xml:space="preserve">4. Case Study: Electronics Engineering in HCMC</w:t>
      </w:r>
    </w:p>
    <w:p>
      <w:pPr>
        <w:pStyle w:val="FirstParagraph"/>
      </w:pPr>
      <w:r>
        <w:t xml:space="preserve">A case study of a leading electronics manufacturing firm, Viettel Semiconductor (a hypothetical example), illustrates the role of Electronics Engineers in HCMC. The company's engineers are responsible for developing compact, energy-efficient chips used in smart devices—a demand driven by Vietnam's growing consumer market. However, challenges such as supply chain disruptions and high competition from Chinese manufacturers underscore the need for innovation and adaptability.</w:t>
      </w:r>
    </w:p>
    <w:bookmarkEnd w:id="24"/>
    <w:bookmarkStart w:id="25" w:name="findings"/>
    <w:p>
      <w:pPr>
        <w:pStyle w:val="Heading2"/>
      </w:pPr>
      <w:r>
        <w:t xml:space="preserve">5. Findings</w:t>
      </w:r>
    </w:p>
    <w:p>
      <w:pPr>
        <w:pStyle w:val="FirstParagraph"/>
      </w:pPr>
      <w:r>
        <w:t xml:space="preserve">Findings indicate that while Electronics Engineers in HCMC are well-versed in theoretical knowledge, there is a pressing need for practical training in areas such as PCB design, embedded systems, and IoT applications. Additionally, the thesis highlights the importance of soft skills like cross-cultural communication and project management, which are critical for engineers collaborating with multinational corporations operating in HCMC.</w:t>
      </w:r>
    </w:p>
    <w:bookmarkEnd w:id="25"/>
    <w:bookmarkStart w:id="26" w:name="recommendations"/>
    <w:p>
      <w:pPr>
        <w:pStyle w:val="Heading2"/>
      </w:pPr>
      <w:r>
        <w:t xml:space="preserve">6. Recommendations</w:t>
      </w:r>
    </w:p>
    <w:p>
      <w:pPr>
        <w:pStyle w:val="FirstParagraph"/>
      </w:pPr>
      <w:r>
        <w:t xml:space="preserve">To bridge the gap between academic training and industry needs, this thesis recommends that universities in HCMC incorporate more hands-on laboratory sessions and partnerships with local electronics firms. For example, students could work on real-world projects such as designing solar-powered devices for rural communities or developing low-cost sensors for smart agriculture—sectors where Electronics Engineers can make a tangible impact.</w:t>
      </w:r>
    </w:p>
    <w:bookmarkEnd w:id="26"/>
    <w:bookmarkStart w:id="27" w:name="conclusion"/>
    <w:p>
      <w:pPr>
        <w:pStyle w:val="Heading2"/>
      </w:pPr>
      <w:r>
        <w:t xml:space="preserve">7. Conclusion</w:t>
      </w:r>
    </w:p>
    <w:p>
      <w:pPr>
        <w:pStyle w:val="FirstParagraph"/>
      </w:pPr>
      <w:r>
        <w:t xml:space="preserve">In conclusion, the role of an Electronics Engineer in Ho Chi Minh City, Vietnam, is pivotal to the city's technological and economic progress. As HCMC continues to grow as a global electronics hub, it is imperative for academic institutions and industry stakeholders to collaborate in equipping future engineers with the skills needed to thrive. This Undergraduate Thesis underscores the importance of aligning educational programs with the evolving demands of HCMC's electronics sector, ensuring that graduates are not only technically proficient but also adaptable and innovative.</w:t>
      </w:r>
    </w:p>
    <w:bookmarkEnd w:id="27"/>
    <w:bookmarkStart w:id="28" w:name="references"/>
    <w:p>
      <w:pPr>
        <w:pStyle w:val="Heading2"/>
      </w:pPr>
      <w:r>
        <w:t xml:space="preserve">References</w:t>
      </w:r>
    </w:p>
    <w:p>
      <w:pPr>
        <w:numPr>
          <w:ilvl w:val="0"/>
          <w:numId w:val="1001"/>
        </w:numPr>
        <w:pStyle w:val="Compact"/>
      </w:pPr>
      <w:r>
        <w:t xml:space="preserve">Tran, T., Le, N., &amp; Nguyen, D. (2019). "Vietnam's Electronics Industry: Trends and Challenges." Journal of Southeast Asian Technology.</w:t>
      </w:r>
    </w:p>
    <w:p>
      <w:pPr>
        <w:numPr>
          <w:ilvl w:val="0"/>
          <w:numId w:val="1001"/>
        </w:numPr>
        <w:pStyle w:val="Compact"/>
      </w:pPr>
      <w:r>
        <w:t xml:space="preserve">Vietnam Ministry of Industry. (2021). "Annual Report on Industrial Development in Ho Chi Minh City."</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Electronics Engineers in HCMC.</w:t>
      </w:r>
      <w:r>
        <w:br/>
      </w:r>
      <w:r>
        <w:rPr>
          <w:bCs/>
          <w:b/>
        </w:rPr>
        <w:t xml:space="preserve">Appendix B:</w:t>
      </w:r>
      <w:r>
        <w:t xml:space="preserve"> </w:t>
      </w:r>
      <w:r>
        <w:t xml:space="preserve">Interview Transcripts with Industry Experts.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Ho Chi Minh City, Vietnam</dc:title>
  <dc:creator/>
  <dc:language>en</dc:language>
  <cp:keywords/>
  <dcterms:created xsi:type="dcterms:W3CDTF">2026-07-21T05:01:30Z</dcterms:created>
  <dcterms:modified xsi:type="dcterms:W3CDTF">2026-07-21T05:01:30Z</dcterms:modified>
</cp:coreProperties>
</file>

<file path=docProps/custom.xml><?xml version="1.0" encoding="utf-8"?>
<Properties xmlns="http://schemas.openxmlformats.org/officeDocument/2006/custom-properties" xmlns:vt="http://schemas.openxmlformats.org/officeDocument/2006/docPropsVTypes"/>
</file>