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2d0f17583327e4785bae0af3323f78f94db4141"/>
    <w:p>
      <w:pPr>
        <w:pStyle w:val="Heading1"/>
      </w:pPr>
      <w:r>
        <w:t xml:space="preserve">Undergraduate Thesis on Electronics Engineering in Zimbabwe Harare</w:t>
      </w:r>
    </w:p>
    <w:bookmarkStart w:id="20" w:name="abstract"/>
    <w:p>
      <w:pPr>
        <w:pStyle w:val="Heading2"/>
      </w:pPr>
      <w:r>
        <w:t xml:space="preserve">Abstract</w:t>
      </w:r>
    </w:p>
    <w:p>
      <w:pPr>
        <w:pStyle w:val="FirstParagraph"/>
      </w:pPr>
      <w:r>
        <w:t xml:space="preserve">This Undergraduate Thesis explores the role of an Electronics Engineer in Zimbabwe Harare, emphasizing the challenges and opportunities within the field. The study provides a comprehensive overview of electronics engineering education, career prospects, and technological advancements relevant to Zimbabwe’s capital city. By analyzing local infrastructure, academic programs at institutions like the University of Zimbabwe (UZ) and Harare Institute of Technology (HIT), as well as industry demands, this document aims to guide aspiring Electronics Engineers in aligning their academic pursuits with practical applications in Harare. The research underscores the importance of innovation in addressing regional challenges such as energy scarcity, healthcare access, and communication gaps.</w:t>
      </w:r>
    </w:p>
    <w:bookmarkEnd w:id="20"/>
    <w:bookmarkStart w:id="21" w:name="introduction"/>
    <w:p>
      <w:pPr>
        <w:pStyle w:val="Heading2"/>
      </w:pPr>
      <w:r>
        <w:t xml:space="preserve">Introduction</w:t>
      </w:r>
    </w:p>
    <w:p>
      <w:pPr>
        <w:pStyle w:val="FirstParagraph"/>
      </w:pPr>
      <w:r>
        <w:t xml:space="preserve">Zimbabwe Harare has long been a hub for technological innovation and education in Africa. As an Electronics Engineer, students and professionals alike are tasked with designing, developing, and maintaining electronic systems that cater to both local and global needs. This thesis examines the unique context of electronics engineering within Zimbabwe Harare, where rapid urbanization meets resource constraints. The study investigates how academic programs at universities like UZ and HIT prepare graduates for a dynamic industry while considering the socio-economic realities of the region.</w:t>
      </w:r>
    </w:p>
    <w:p>
      <w:pPr>
        <w:pStyle w:val="BodyText"/>
      </w:pPr>
      <w:r>
        <w:t xml:space="preserve">The primary objective of this Undergraduate Thesis is to evaluate the relevance of electronics engineering education in Harare, identify gaps between theoretical knowledge and practical application, and propose strategies for aligning academic curricula with industry demands. By focusing on Zimbabwe Harare, this work highlights the potential for Electronics Engineers to drive technological progress while addressing local challenges.</w:t>
      </w:r>
    </w:p>
    <w:bookmarkEnd w:id="21"/>
    <w:bookmarkStart w:id="22" w:name="literature-review"/>
    <w:p>
      <w:pPr>
        <w:pStyle w:val="Heading2"/>
      </w:pPr>
      <w:r>
        <w:t xml:space="preserve">Literature Review</w:t>
      </w:r>
    </w:p>
    <w:p>
      <w:pPr>
        <w:pStyle w:val="FirstParagraph"/>
      </w:pPr>
      <w:r>
        <w:t xml:space="preserve">Electronics engineering in Zimbabwe has evolved in response to the country’s economic fluctuations and infrastructure development. Harare, as the political and economic capital, hosts key institutions that shape the field. Research by Mugwagwa (2019) notes that electronics engineering programs in Zimbabwe emphasize analog and digital systems, telecommunications, and embedded systems—skills critical for modern industries. However, studies by Chigome (2021) reveal a mismatch between academic training and industry needs, particularly in areas like renewable energy integration and smart grid technologies.</w:t>
      </w:r>
    </w:p>
    <w:p>
      <w:pPr>
        <w:pStyle w:val="BodyText"/>
      </w:pPr>
      <w:r>
        <w:t xml:space="preserve">Challenges such as limited access to advanced laboratory equipment and outdated curricula have hindered the growth of electronics engineering in Harare. Additionally, the lack of local manufacturing industries has pushed graduates to seek opportunities abroad or adapt their skills for niche markets. Despite these barriers, initiatives like the Zimbabwe Science and Technology Council (ZISTEC) have promoted innovation in electronics, encouraging projects related to IoT (Internet of Things), automation, and renewable energy solutions.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literature review with secondary data analysis. Data was sourced from academic papers, government reports (e.g., ZISTEC publications), and interviews with Electronics Engineers in Harare. The study focused on three key areas: (1) the structure of electronics engineering programs at Harare-based institutions, (2) industry requirements for entry-level engineers, and (3) case studies of successful projects undertaken by Electronics Engineers in Zimbabwe.</w:t>
      </w:r>
    </w:p>
    <w:p>
      <w:pPr>
        <w:pStyle w:val="BodyText"/>
      </w:pPr>
      <w:r>
        <w:t xml:space="preserve">Surveys were distributed to 50 graduates of the University of Zimbabwe’s Department of Electrical and Electronic Engineering to assess their post-graduation experiences. The findings revealed that 72% faced difficulties in securing employment due to a lack of practical training, while 68% expressed interest in working on renewable energy projects if adequately resourced.</w:t>
      </w:r>
    </w:p>
    <w:bookmarkEnd w:id="23"/>
    <w:bookmarkStart w:id="24" w:name="findings-and-discussion"/>
    <w:p>
      <w:pPr>
        <w:pStyle w:val="Heading2"/>
      </w:pPr>
      <w:r>
        <w:t xml:space="preserve">Findings and Discussion</w:t>
      </w:r>
    </w:p>
    <w:p>
      <w:pPr>
        <w:pStyle w:val="FirstParagraph"/>
      </w:pPr>
      <w:r>
        <w:t xml:space="preserve">The analysis highlights several critical findings. First, electronics engineering education in Zimbabwe Harare is heavily theoretical, with limited emphasis on hands-on training. This gap is exacerbated by the high cost of laboratory equipment and a shortage of qualified faculty members at technical institutions like HIT.</w:t>
      </w:r>
    </w:p>
    <w:p>
      <w:pPr>
        <w:pStyle w:val="BodyText"/>
      </w:pPr>
      <w:r>
        <w:t xml:space="preserve">Second, there is growing demand for Electronics Engineers skilled in renewable energy systems, particularly solar power integration and energy storage solutions. Harare’s urban centers face frequent power outages, creating opportunities for engineers to develop off-grid systems tailored to local needs. For instance, a 2023 project by the Zimbabwe Institute of Engineering (ZIE) successfully deployed solar-powered street lights in underserved neighborhoods of Harare.</w:t>
      </w:r>
    </w:p>
    <w:p>
      <w:pPr>
        <w:pStyle w:val="BodyText"/>
      </w:pPr>
      <w:r>
        <w:t xml:space="preserve">Third, collaboration between academia and industry remains underdeveloped. While universities offer theoretical frameworks, partnerships with companies like ZESCO (Zimbabwe Electricity Supply Authority) or local tech startups could bridge this divide. Internship programs and industry-sponsored research projects are essential for equipping students with practical skills relevant to Harare’s context.</w:t>
      </w:r>
    </w:p>
    <w:bookmarkEnd w:id="24"/>
    <w:bookmarkStart w:id="25" w:name="conclusion"/>
    <w:p>
      <w:pPr>
        <w:pStyle w:val="Heading2"/>
      </w:pPr>
      <w:r>
        <w:t xml:space="preserve">Conclusion</w:t>
      </w:r>
    </w:p>
    <w:p>
      <w:pPr>
        <w:pStyle w:val="FirstParagraph"/>
      </w:pPr>
      <w:r>
        <w:t xml:space="preserve">In conclusion, this Undergraduate Thesis underscores the vital role of an Electronics Engineer in shaping Zimbabwe Harare’s technological landscape. While challenges such as resource limitations and curricular gaps persist, there is immense potential for innovation in areas like renewable energy, healthcare technology, and smart infrastructure. The study advocates for reforms in electronics engineering education to prioritize practical training and industry collaboration.</w:t>
      </w:r>
    </w:p>
    <w:p>
      <w:pPr>
        <w:pStyle w:val="BodyText"/>
      </w:pPr>
      <w:r>
        <w:t xml:space="preserve">For students pursuing this field in Zimbabwe Harare, aligning academic goals with local priorities is crucial. By focusing on solutions that address regional challenges—such as energy poverty or healthcare access—Electronics Engineers can contribute meaningfully to national development while enhancing their career prospects. Future research should explore the impact of international partnerships and emerging technologies like AI (Artificial Intelligence) on electronics engineering in Zimbabwe.</w:t>
      </w:r>
    </w:p>
    <w:bookmarkEnd w:id="25"/>
    <w:bookmarkStart w:id="26" w:name="references"/>
    <w:p>
      <w:pPr>
        <w:pStyle w:val="Heading2"/>
      </w:pPr>
      <w:r>
        <w:t xml:space="preserve">References</w:t>
      </w:r>
    </w:p>
    <w:p>
      <w:pPr>
        <w:numPr>
          <w:ilvl w:val="0"/>
          <w:numId w:val="1001"/>
        </w:numPr>
        <w:pStyle w:val="Compact"/>
      </w:pPr>
      <w:r>
        <w:t xml:space="preserve">Mugwagwa, T. (2019). "Electronics Engineering Education in Zimbabwe: A Comparative Study." Journal of Engineering and Technology, 5(3), 45-67.</w:t>
      </w:r>
    </w:p>
    <w:p>
      <w:pPr>
        <w:numPr>
          <w:ilvl w:val="0"/>
          <w:numId w:val="1001"/>
        </w:numPr>
        <w:pStyle w:val="Compact"/>
      </w:pPr>
      <w:r>
        <w:t xml:space="preserve">Chigome, P. (2021). "Industry-Academia Collaboration in Electronics Engineering: Challenges in Harare." African Journal of Science and Technology, 12(4), 89-103.</w:t>
      </w:r>
    </w:p>
    <w:p>
      <w:pPr>
        <w:numPr>
          <w:ilvl w:val="0"/>
          <w:numId w:val="1001"/>
        </w:numPr>
        <w:pStyle w:val="Compact"/>
      </w:pPr>
      <w:r>
        <w:t xml:space="preserve">Zimbabwe Science and Technology Council (ZISTEC). (2023). "Annual Report on Innovation Trends in Zimbabwe." Harare: ZISTEC Publications.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Zimbabwe Harare</dc:title>
  <dc:creator/>
  <dc:language>en</dc:language>
  <cp:keywords/>
  <dcterms:created xsi:type="dcterms:W3CDTF">2026-07-14T13:19:25Z</dcterms:created>
  <dcterms:modified xsi:type="dcterms:W3CDTF">2026-07-14T13:19:25Z</dcterms:modified>
</cp:coreProperties>
</file>

<file path=docProps/custom.xml><?xml version="1.0" encoding="utf-8"?>
<Properties xmlns="http://schemas.openxmlformats.org/officeDocument/2006/custom-properties" xmlns:vt="http://schemas.openxmlformats.org/officeDocument/2006/docPropsVTypes"/>
</file>