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2" w:name="X479a1a476f4cd0c8fdf76dfda0cf23807deec90"/>
    <w:p>
      <w:pPr>
        <w:pStyle w:val="Heading1"/>
      </w:pPr>
      <w:r>
        <w:t xml:space="preserve">Undergraduate Thesis: The Role of Environmental Engineers in Addressing Urban Challenges in Afghanistan Kabul</w:t>
      </w:r>
    </w:p>
    <w:bookmarkStart w:id="20" w:name="abstract"/>
    <w:p>
      <w:pPr>
        <w:pStyle w:val="Heading2"/>
      </w:pPr>
      <w:r>
        <w:t xml:space="preserve">Abstract</w:t>
      </w:r>
    </w:p>
    <w:p>
      <w:pPr>
        <w:pStyle w:val="FirstParagraph"/>
      </w:pPr>
      <w:r>
        <w:t xml:space="preserve">This Undergraduate Thesis explores the critical role of an Environmental Engineer in addressing the pressing environmental issues facing Afghanistan’s capital, Kabul. As a rapidly growing urban center, Kabul faces severe challenges such as air and water pollution, inadequate waste management systems, and deforestation. This document outlines how Environmental Engineers can contribute to sustainable development by implementing innovative solutions tailored to Kabul’s unique socio-economic and geographical conditions.</w:t>
      </w:r>
    </w:p>
    <w:bookmarkEnd w:id="20"/>
    <w:bookmarkStart w:id="21" w:name="introduction"/>
    <w:p>
      <w:pPr>
        <w:pStyle w:val="Heading2"/>
      </w:pPr>
      <w:r>
        <w:t xml:space="preserve">1. Introduction</w:t>
      </w:r>
    </w:p>
    <w:p>
      <w:pPr>
        <w:pStyle w:val="FirstParagraph"/>
      </w:pPr>
      <w:r>
        <w:t xml:space="preserve">Afghanistan is a country grappling with environmental degradation exacerbated by decades of conflict, political instability, and limited infrastructure. Among its urban centers, Kabul stands as the most populous city, with over 4 million residents. The city’s environmental health is under threat due to unregulated industrial activities, rapid urbanization, and insufficient waste disposal systems. As an Environmental Engineer in Afghanistan Kabul, it is imperative to address these challenges through science-based interventions that align with global sustainability goals.</w:t>
      </w:r>
    </w:p>
    <w:p>
      <w:pPr>
        <w:pStyle w:val="BodyText"/>
      </w:pPr>
      <w:r>
        <w:t xml:space="preserve">This thesis aims to analyze the current environmental conditions in Kabul and propose actionable strategies for an Environmental Engineer to mitigate these issues. By integrating local knowledge with international standards, this work seeks to highlight the potential of engineering solutions in fostering a resilient urban environment.</w:t>
      </w:r>
    </w:p>
    <w:bookmarkEnd w:id="21"/>
    <w:bookmarkStart w:id="25" w:name="X3eca8fcf3ab3f128de11a12a81f240913f34af2"/>
    <w:p>
      <w:pPr>
        <w:pStyle w:val="Heading2"/>
      </w:pPr>
      <w:r>
        <w:t xml:space="preserve">2. Environmental Challenges in Afghanistan Kabul</w:t>
      </w:r>
    </w:p>
    <w:bookmarkStart w:id="22" w:name="air-pollution"/>
    <w:p>
      <w:pPr>
        <w:pStyle w:val="Heading3"/>
      </w:pPr>
      <w:r>
        <w:t xml:space="preserve">2.1 Air Pollution</w:t>
      </w:r>
    </w:p>
    <w:p>
      <w:pPr>
        <w:pStyle w:val="FirstParagraph"/>
      </w:pPr>
      <w:r>
        <w:t xml:space="preserve">Kabul’s air quality is among the worst globally, primarily due to emissions from vehicles, industrial plants, and the burning of fuelwood for household energy. The city’s topography—surrounded by mountains—traps pollutants, exacerbating respiratory illnesses and reducing life expectancy.</w:t>
      </w:r>
    </w:p>
    <w:bookmarkEnd w:id="22"/>
    <w:bookmarkStart w:id="23" w:name="water-scarcity-and-contamination"/>
    <w:p>
      <w:pPr>
        <w:pStyle w:val="Heading3"/>
      </w:pPr>
      <w:r>
        <w:t xml:space="preserve">2.2 Water Scarcity and Contamination</w:t>
      </w:r>
    </w:p>
    <w:p>
      <w:pPr>
        <w:pStyle w:val="FirstParagraph"/>
      </w:pPr>
      <w:r>
        <w:t xml:space="preserve">Kabul relies heavily on groundwater, which is increasingly contaminated with industrial waste and untreated sewage. Over-extraction of water resources has led to declining aquifer levels, threatening both public health and agricultural productivity.</w:t>
      </w:r>
    </w:p>
    <w:bookmarkEnd w:id="23"/>
    <w:bookmarkStart w:id="24" w:name="waste-management-crisis"/>
    <w:p>
      <w:pPr>
        <w:pStyle w:val="Heading3"/>
      </w:pPr>
      <w:r>
        <w:t xml:space="preserve">2.3 Waste Management Crisis</w:t>
      </w:r>
    </w:p>
    <w:p>
      <w:pPr>
        <w:pStyle w:val="FirstParagraph"/>
      </w:pPr>
      <w:r>
        <w:t xml:space="preserve">The city’s informal waste collection systems result in the accumulation of solid waste in open dumps, leading to soil and groundwater contamination. Limited recycling infrastructure and a lack of public awareness further compound the problem.</w:t>
      </w:r>
    </w:p>
    <w:bookmarkEnd w:id="24"/>
    <w:bookmarkEnd w:id="25"/>
    <w:bookmarkStart w:id="26" w:name="X2b64e0d151c59dac153bf7f806c3521722be779"/>
    <w:p>
      <w:pPr>
        <w:pStyle w:val="Heading2"/>
      </w:pPr>
      <w:r>
        <w:t xml:space="preserve">3. The Role of an Environmental Engineer in Kabul</w:t>
      </w:r>
    </w:p>
    <w:p>
      <w:pPr>
        <w:pStyle w:val="FirstParagraph"/>
      </w:pPr>
      <w:r>
        <w:t xml:space="preserve">An Environmental Engineer plays a pivotal role in diagnosing environmental problems and designing interventions that balance ecological health with human needs. In Kabul, this includes:</w:t>
      </w:r>
    </w:p>
    <w:p>
      <w:pPr>
        <w:numPr>
          <w:ilvl w:val="0"/>
          <w:numId w:val="1001"/>
        </w:numPr>
        <w:pStyle w:val="Compact"/>
      </w:pPr>
      <w:r>
        <w:rPr>
          <w:bCs/>
          <w:b/>
        </w:rPr>
        <w:t xml:space="preserve">Air Quality Monitoring Systems:</w:t>
      </w:r>
      <w:r>
        <w:t xml:space="preserve"> </w:t>
      </w:r>
      <w:r>
        <w:t xml:space="preserve">Deploying sensors to track pollutants and advising policymakers on emission control technologies.</w:t>
      </w:r>
    </w:p>
    <w:p>
      <w:pPr>
        <w:numPr>
          <w:ilvl w:val="0"/>
          <w:numId w:val="1001"/>
        </w:numPr>
        <w:pStyle w:val="Compact"/>
      </w:pPr>
      <w:r>
        <w:rPr>
          <w:bCs/>
          <w:b/>
        </w:rPr>
        <w:t xml:space="preserve">Sustainable Water Management:</w:t>
      </w:r>
      <w:r>
        <w:t xml:space="preserve"> </w:t>
      </w:r>
      <w:r>
        <w:t xml:space="preserve">Designing wastewater treatment plants and promoting rainwater harvesting systems to reduce groundwater depletion.</w:t>
      </w:r>
    </w:p>
    <w:p>
      <w:pPr>
        <w:numPr>
          <w:ilvl w:val="0"/>
          <w:numId w:val="1001"/>
        </w:numPr>
        <w:pStyle w:val="Compact"/>
      </w:pPr>
      <w:r>
        <w:rPr>
          <w:bCs/>
          <w:b/>
        </w:rPr>
        <w:t xml:space="preserve">Waste-to-Energy Projects:</w:t>
      </w:r>
      <w:r>
        <w:t xml:space="preserve"> </w:t>
      </w:r>
      <w:r>
        <w:t xml:space="preserve">Implementing composting facilities and incinerators that convert waste into energy, reducing landfill dependence.</w:t>
      </w:r>
    </w:p>
    <w:p>
      <w:pPr>
        <w:numPr>
          <w:ilvl w:val="0"/>
          <w:numId w:val="1001"/>
        </w:numPr>
        <w:pStyle w:val="Compact"/>
      </w:pPr>
      <w:r>
        <w:rPr>
          <w:bCs/>
          <w:b/>
        </w:rPr>
        <w:t xml:space="preserve">Eco-friendly Urban Planning:</w:t>
      </w:r>
      <w:r>
        <w:t xml:space="preserve"> </w:t>
      </w:r>
      <w:r>
        <w:t xml:space="preserve">Integrating green spaces and promoting public transportation to minimize vehicular emissions.</w:t>
      </w:r>
    </w:p>
    <w:bookmarkEnd w:id="26"/>
    <w:bookmarkStart w:id="27" w:name="Xbd5bb5d0e9b11af9c98d99f6d52a41ddd462068"/>
    <w:p>
      <w:pPr>
        <w:pStyle w:val="Heading2"/>
      </w:pPr>
      <w:r>
        <w:t xml:space="preserve">4. Case Study: Environmental Engineer in Kabul’s Waste Management Sector</w:t>
      </w:r>
    </w:p>
    <w:p>
      <w:pPr>
        <w:pStyle w:val="FirstParagraph"/>
      </w:pPr>
      <w:r>
        <w:t xml:space="preserve">A recent initiative by the Kabul Municipality, supported by international organizations, highlights the impact of Environmental Engineers in improving waste management. By introducing community-based recycling programs and constructing sanitary landfills, engineers have reduced open dumping by 30% in targeted areas. This case study underscores the importance of localized solutions informed by environmental engineering principles.</w:t>
      </w:r>
    </w:p>
    <w:bookmarkEnd w:id="27"/>
    <w:bookmarkStart w:id="28" w:name="recommendations-for-future-action"/>
    <w:p>
      <w:pPr>
        <w:pStyle w:val="Heading2"/>
      </w:pPr>
      <w:r>
        <w:t xml:space="preserve">5. Recommendations for Future Action</w:t>
      </w:r>
    </w:p>
    <w:p>
      <w:pPr>
        <w:pStyle w:val="FirstParagraph"/>
      </w:pPr>
      <w:r>
        <w:t xml:space="preserve">To address Kabul’s environmental challenges, the following steps are recommended:</w:t>
      </w:r>
    </w:p>
    <w:p>
      <w:pPr>
        <w:numPr>
          <w:ilvl w:val="0"/>
          <w:numId w:val="1002"/>
        </w:numPr>
        <w:pStyle w:val="Compact"/>
      </w:pPr>
      <w:r>
        <w:rPr>
          <w:bCs/>
          <w:b/>
        </w:rPr>
        <w:t xml:space="preserve">Policy Advocacy:</w:t>
      </w:r>
      <w:r>
        <w:t xml:space="preserve"> </w:t>
      </w:r>
      <w:r>
        <w:t xml:space="preserve">Environmental Engineers should collaborate with local governments to enforce stricter pollution regulations and incentivize green technologies.</w:t>
      </w:r>
    </w:p>
    <w:p>
      <w:pPr>
        <w:numPr>
          <w:ilvl w:val="0"/>
          <w:numId w:val="1002"/>
        </w:numPr>
        <w:pStyle w:val="Compact"/>
      </w:pPr>
      <w:r>
        <w:rPr>
          <w:bCs/>
          <w:b/>
        </w:rPr>
        <w:t xml:space="preserve">Educational Outreach:</w:t>
      </w:r>
      <w:r>
        <w:t xml:space="preserve"> </w:t>
      </w:r>
      <w:r>
        <w:t xml:space="preserve">Develop awareness campaigns to educate residents on waste segregation, water conservation, and air quality protection.</w:t>
      </w:r>
    </w:p>
    <w:p>
      <w:pPr>
        <w:numPr>
          <w:ilvl w:val="0"/>
          <w:numId w:val="1002"/>
        </w:numPr>
        <w:pStyle w:val="Compact"/>
      </w:pPr>
      <w:r>
        <w:rPr>
          <w:bCs/>
          <w:b/>
        </w:rPr>
        <w:t xml:space="preserve">Tech Innovation:</w:t>
      </w:r>
      <w:r>
        <w:t xml:space="preserve"> </w:t>
      </w:r>
      <w:r>
        <w:t xml:space="preserve">Explore low-cost renewable energy solutions, such as solar-powered streetlights and biogas generators for households.</w:t>
      </w:r>
    </w:p>
    <w:p>
      <w:pPr>
        <w:numPr>
          <w:ilvl w:val="0"/>
          <w:numId w:val="1002"/>
        </w:numPr>
        <w:pStyle w:val="Compact"/>
      </w:pPr>
      <w:r>
        <w:rPr>
          <w:bCs/>
          <w:b/>
        </w:rPr>
        <w:t xml:space="preserve">Cross-sector Partnerships:</w:t>
      </w:r>
      <w:r>
        <w:t xml:space="preserve"> </w:t>
      </w:r>
      <w:r>
        <w:t xml:space="preserve">Foster alliances between engineers, NGOs, and international bodies to fund and scale sustainable projects.</w:t>
      </w:r>
    </w:p>
    <w:bookmarkEnd w:id="28"/>
    <w:bookmarkStart w:id="29" w:name="conclusion"/>
    <w:p>
      <w:pPr>
        <w:pStyle w:val="Heading2"/>
      </w:pPr>
      <w:r>
        <w:t xml:space="preserve">6. Conclusion</w:t>
      </w:r>
    </w:p>
    <w:p>
      <w:pPr>
        <w:pStyle w:val="FirstParagraph"/>
      </w:pPr>
      <w:r>
        <w:t xml:space="preserve">The role of an Environmental Engineer in Afghanistan Kabul is both critical and transformative. By addressing air pollution, water scarcity, and waste management challenges through science-based interventions, engineers can contribute to a healthier urban environment. This Undergraduate Thesis emphasizes the urgent need for localized solutions that integrate technological innovation with community engagement to achieve sustainable development in Kabul.</w:t>
      </w:r>
    </w:p>
    <w:bookmarkEnd w:id="29"/>
    <w:bookmarkStart w:id="30" w:name="references"/>
    <w:p>
      <w:pPr>
        <w:pStyle w:val="Heading2"/>
      </w:pPr>
      <w:r>
        <w:t xml:space="preserve">References</w:t>
      </w:r>
    </w:p>
    <w:p>
      <w:pPr>
        <w:pStyle w:val="FirstParagraph"/>
      </w:pPr>
      <w:r>
        <w:rPr>
          <w:iCs/>
          <w:i/>
        </w:rPr>
        <w:t xml:space="preserve">This section would include citations from peer-reviewed journals, UN reports, and local studies on environmental issues in Afghanistan. For example:</w:t>
      </w:r>
    </w:p>
    <w:p>
      <w:pPr>
        <w:numPr>
          <w:ilvl w:val="0"/>
          <w:numId w:val="1003"/>
        </w:numPr>
        <w:pStyle w:val="Compact"/>
      </w:pPr>
      <w:r>
        <w:t xml:space="preserve">World Health Organization (WHO). (2023). Air Quality Index for Kabul.</w:t>
      </w:r>
    </w:p>
    <w:p>
      <w:pPr>
        <w:numPr>
          <w:ilvl w:val="0"/>
          <w:numId w:val="1003"/>
        </w:numPr>
        <w:pStyle w:val="Compact"/>
      </w:pPr>
      <w:r>
        <w:t xml:space="preserve">Kabul Municipality Report. (2021). Urban Waste Management Challenges.</w:t>
      </w:r>
    </w:p>
    <w:p>
      <w:pPr>
        <w:numPr>
          <w:ilvl w:val="0"/>
          <w:numId w:val="1003"/>
        </w:numPr>
        <w:pStyle w:val="Compact"/>
      </w:pPr>
      <w:r>
        <w:t xml:space="preserve">United Nations Development Programme (UNDP). (2019). Sustainable Water Solutions in Afghanistan.</w:t>
      </w:r>
    </w:p>
    <w:bookmarkEnd w:id="30"/>
    <w:bookmarkStart w:id="31" w:name="appendices"/>
    <w:p>
      <w:pPr>
        <w:pStyle w:val="Heading2"/>
      </w:pPr>
      <w:r>
        <w:t xml:space="preserve">Appendices</w:t>
      </w:r>
    </w:p>
    <w:p>
      <w:pPr>
        <w:pStyle w:val="FirstParagraph"/>
      </w:pPr>
      <w:r>
        <w:rPr>
          <w:iCs/>
          <w:i/>
        </w:rPr>
        <w:t xml:space="preserve">This section may include diagrams of proposed engineering solutions, data tables on pollution levels, or maps highlighting areas of environmental concern in Kabul.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Afghanistan Kabul</dc:title>
  <dc:creator/>
  <dc:language>en</dc:language>
  <cp:keywords/>
  <dcterms:created xsi:type="dcterms:W3CDTF">2026-07-22T08:47:10Z</dcterms:created>
  <dcterms:modified xsi:type="dcterms:W3CDTF">2026-07-22T08:47:10Z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