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26" w:name="Xd4af9446781ea4b5b5b9e789475647badf61ea4"/>
    <w:p>
      <w:pPr>
        <w:pStyle w:val="Heading1"/>
      </w:pPr>
      <w:r>
        <w:t xml:space="preserve">Undergraduate Thesis: Environmental Engineering Practices in Toronto, Canada</w:t>
      </w:r>
    </w:p>
    <w:p>
      <w:pPr>
        <w:pStyle w:val="FirstParagraph"/>
      </w:pPr>
      <w:r>
        <w:t xml:space="preserve">This thesis explores the role of an Environmental Engineer in addressing contemporary environmental challenges within the urban landscape of Toronto, Canada. As a rapidly growing city with a commitment to sustainability, Toronto presents unique opportunities and challenges for Environmental Engineers. This document outlines key practices, case studies, and future directions for the profession in this context.</w:t>
      </w:r>
    </w:p>
    <w:bookmarkStart w:id="20" w:name="introduction"/>
    <w:p>
      <w:pPr>
        <w:pStyle w:val="Heading2"/>
      </w:pPr>
      <w:r>
        <w:t xml:space="preserve">Introduction</w:t>
      </w:r>
    </w:p>
    <w:p>
      <w:pPr>
        <w:pStyle w:val="FirstParagraph"/>
      </w:pPr>
      <w:r>
        <w:t xml:space="preserve">Toronto, the largest city in Canada and a global hub for innovation and sustainability, faces complex environmental issues ranging from urban pollution to climate resilience. As an Environmental Engineer working in this region, professionals must integrate technical expertise with policy frameworks to create solutions that align with Canada's national environmental goals and Toronto's municipal priorities.</w:t>
      </w:r>
    </w:p>
    <w:p>
      <w:pPr>
        <w:pStyle w:val="BodyText"/>
      </w:pPr>
      <w:r>
        <w:t xml:space="preserve">The primary objective of this thesis is to examine the responsibilities of an Environmental Engineer in Toronto, emphasizing their role in managing water quality, air pollution control, waste reduction, and climate adaptation strategies. By analyzing existing projects and policies, this work highlights the interdisciplinary nature of environmental engineering and its critical importance to urban development in Canada.</w:t>
      </w:r>
    </w:p>
    <w:bookmarkEnd w:id="20"/>
    <w:bookmarkStart w:id="21" w:name="literature-review"/>
    <w:p>
      <w:pPr>
        <w:pStyle w:val="Heading2"/>
      </w:pPr>
      <w:r>
        <w:t xml:space="preserve">Literature Review</w:t>
      </w:r>
    </w:p>
    <w:p>
      <w:pPr>
        <w:pStyle w:val="FirstParagraph"/>
      </w:pPr>
      <w:r>
        <w:t xml:space="preserve">The field of environmental engineering is defined by its focus on improving environmental quality through scientific principles and technological innovation. In Canada, Environmental Engineers are required to adhere to federal and provincial regulations, such as the Canadian Environmental Protection Act (CEPA) 1999 and Ontario’s Clean Water Act. These frameworks guide engineers in addressing issues like water conservation, hazardous waste management, and greenhouse gas emissions.</w:t>
      </w:r>
    </w:p>
    <w:p>
      <w:pPr>
        <w:pStyle w:val="BodyText"/>
      </w:pPr>
      <w:r>
        <w:t xml:space="preserve">Toronto’s environmental policies reflect its commitment to sustainability. For example, the city's</w:t>
      </w:r>
      <w:r>
        <w:t xml:space="preserve"> </w:t>
      </w:r>
      <w:r>
        <w:rPr>
          <w:iCs/>
          <w:i/>
        </w:rPr>
        <w:t xml:space="preserve">Climate Action Plan</w:t>
      </w:r>
      <w:r>
        <w:t xml:space="preserve"> </w:t>
      </w:r>
      <w:r>
        <w:t xml:space="preserve">aims to reduce carbon emissions by 80% by 2050 and achieve net-zero emissions by 2040. Environmental Engineers in Toronto are instrumental in achieving these targets through projects such as renewable energy integration, green infrastructure development, and urban reforestation initiatives.</w:t>
      </w:r>
    </w:p>
    <w:bookmarkEnd w:id="21"/>
    <w:bookmarkStart w:id="22" w:name="cases-study-key-projects-in-toronto"/>
    <w:p>
      <w:pPr>
        <w:pStyle w:val="Heading2"/>
      </w:pPr>
      <w:r>
        <w:t xml:space="preserve">Cases Study: Key Projects in Toronto</w:t>
      </w:r>
    </w:p>
    <w:p>
      <w:pPr>
        <w:pStyle w:val="FirstParagraph"/>
      </w:pPr>
      <w:r>
        <w:rPr>
          <w:bCs/>
          <w:b/>
        </w:rPr>
        <w:t xml:space="preserve">1. Green Roof Bylaw (2010)</w:t>
      </w:r>
      <w:r>
        <w:br/>
      </w:r>
      <w:r>
        <w:t xml:space="preserve">Environmental Engineers in Toronto have played a pivotal role in implementing the city's Green Roof Bylaw, which mandates that new buildings include vegetated roofs to manage stormwater runoff and reduce the urban heat island effect. This initiative has led to significant improvements in water quality by filtering pollutants and reducing peak flow rates during heavy rainfall events.</w:t>
      </w:r>
    </w:p>
    <w:p>
      <w:pPr>
        <w:pStyle w:val="BodyText"/>
      </w:pPr>
      <w:r>
        <w:rPr>
          <w:bCs/>
          <w:b/>
        </w:rPr>
        <w:t xml:space="preserve">2. Toronto Waterfront Regeneration Project</w:t>
      </w:r>
      <w:r>
        <w:br/>
      </w:r>
      <w:r>
        <w:t xml:space="preserve">This large-scale project, one of the most ambitious urban redevelopment efforts in North America, involved extensive environmental engineering work. Engineers designed sustainable drainage systems (SuDS), protected wetlands, and integrated green spaces to restore ecological balance while supporting economic growth. The project underscores the importance of balancing infrastructure development with environmental protection.</w:t>
      </w:r>
    </w:p>
    <w:p>
      <w:pPr>
        <w:pStyle w:val="BodyText"/>
      </w:pPr>
      <w:r>
        <w:rPr>
          <w:bCs/>
          <w:b/>
        </w:rPr>
        <w:t xml:space="preserve">3. Waste Management Innovations</w:t>
      </w:r>
      <w:r>
        <w:br/>
      </w:r>
      <w:r>
        <w:t xml:space="preserve">Toronto’s waste management system has evolved under the leadership of Environmental Engineers who have optimized landfill operations, promoted recycling programs, and introduced advanced waste-to-energy technologies. For instance, the city’s Organic Materials Recovery Facility (OMRF) diverts food waste from landfills to produce compost and biogas, aligning with Canada's goal of reducing methane emissions.</w:t>
      </w:r>
    </w:p>
    <w:bookmarkEnd w:id="22"/>
    <w:bookmarkStart w:id="23" w:name="X223fa45716537c14ae1b7cc19d081e1d8a018f9"/>
    <w:p>
      <w:pPr>
        <w:pStyle w:val="Heading2"/>
      </w:pPr>
      <w:r>
        <w:t xml:space="preserve">Challenges Facing Environmental Engineers in Toronto</w:t>
      </w:r>
    </w:p>
    <w:p>
      <w:pPr>
        <w:pStyle w:val="FirstParagraph"/>
      </w:pPr>
      <w:r>
        <w:t xml:space="preserve">Despite progress, Environmental Engineers in Toronto encounter several challenges. These include:</w:t>
      </w:r>
    </w:p>
    <w:p>
      <w:pPr>
        <w:numPr>
          <w:ilvl w:val="0"/>
          <w:numId w:val="1001"/>
        </w:numPr>
        <w:pStyle w:val="Compact"/>
      </w:pPr>
      <w:r>
        <w:rPr>
          <w:bCs/>
          <w:b/>
        </w:rPr>
        <w:t xml:space="preserve">Urbanization pressures:</w:t>
      </w:r>
      <w:r>
        <w:t xml:space="preserve"> </w:t>
      </w:r>
      <w:r>
        <w:t xml:space="preserve">Rapid population growth increases demand for infrastructure, straining natural resources and ecosystems.</w:t>
      </w:r>
    </w:p>
    <w:p>
      <w:pPr>
        <w:numPr>
          <w:ilvl w:val="0"/>
          <w:numId w:val="1001"/>
        </w:numPr>
        <w:pStyle w:val="Compact"/>
      </w:pPr>
      <w:r>
        <w:rPr>
          <w:bCs/>
          <w:b/>
        </w:rPr>
        <w:t xml:space="preserve">Climate change adaptation:</w:t>
      </w:r>
      <w:r>
        <w:t xml:space="preserve"> </w:t>
      </w:r>
      <w:r>
        <w:t xml:space="preserve">Rising sea levels and extreme weather events require engineers to design resilient systems, such as flood barriers and stormwater management networks.</w:t>
      </w:r>
    </w:p>
    <w:p>
      <w:pPr>
        <w:numPr>
          <w:ilvl w:val="0"/>
          <w:numId w:val="1001"/>
        </w:numPr>
        <w:pStyle w:val="Compact"/>
      </w:pPr>
      <w:r>
        <w:rPr>
          <w:bCs/>
          <w:b/>
        </w:rPr>
        <w:t xml:space="preserve">Funding constraints:</w:t>
      </w:r>
      <w:r>
        <w:t xml:space="preserve"> </w:t>
      </w:r>
      <w:r>
        <w:t xml:space="preserve">Limited public funding can hinder the implementation of innovative environmental projects, even though they are critical for long-term sustainability.</w:t>
      </w:r>
    </w:p>
    <w:p>
      <w:pPr>
        <w:pStyle w:val="FirstParagraph"/>
      </w:pPr>
      <w:r>
        <w:t xml:space="preserve">Additionally, the integration of Indigenous knowledge into environmental practices remains an underexplored area. As Canada emphasizes reconciliation with Indigenous communities, Environmental Engineers must collaborate with local First Nations to ensure equitable and culturally sensitive solutions.</w:t>
      </w:r>
    </w:p>
    <w:bookmarkEnd w:id="23"/>
    <w:bookmarkStart w:id="24" w:name="recommendations-for-future-practices"/>
    <w:p>
      <w:pPr>
        <w:pStyle w:val="Heading2"/>
      </w:pPr>
      <w:r>
        <w:t xml:space="preserve">Recommendations for Future Practices</w:t>
      </w:r>
    </w:p>
    <w:p>
      <w:pPr>
        <w:pStyle w:val="FirstParagraph"/>
      </w:pPr>
      <w:r>
        <w:t xml:space="preserve">To address these challenges, the following recommendations are proposed:</w:t>
      </w:r>
    </w:p>
    <w:p>
      <w:pPr>
        <w:numPr>
          <w:ilvl w:val="0"/>
          <w:numId w:val="1002"/>
        </w:numPr>
        <w:pStyle w:val="Compact"/>
      </w:pPr>
      <w:r>
        <w:rPr>
          <w:bCs/>
          <w:b/>
        </w:rPr>
        <w:t xml:space="preserve">Enhance interdisciplinary collaboration:</w:t>
      </w:r>
      <w:r>
        <w:t xml:space="preserve"> </w:t>
      </w:r>
      <w:r>
        <w:t xml:space="preserve">Environmental Engineers should work closely with urban planners, policymakers, and community stakeholders to create holistic solutions.</w:t>
      </w:r>
    </w:p>
    <w:p>
      <w:pPr>
        <w:numPr>
          <w:ilvl w:val="0"/>
          <w:numId w:val="1002"/>
        </w:numPr>
        <w:pStyle w:val="Compact"/>
      </w:pPr>
      <w:r>
        <w:rPr>
          <w:bCs/>
          <w:b/>
        </w:rPr>
        <w:t xml:space="preserve">Increase public engagement:</w:t>
      </w:r>
      <w:r>
        <w:t xml:space="preserve"> </w:t>
      </w:r>
      <w:r>
        <w:t xml:space="preserve">Educating residents about environmental initiatives can improve compliance and support for policies such as green infrastructure and waste reduction programs.</w:t>
      </w:r>
    </w:p>
    <w:p>
      <w:pPr>
        <w:numPr>
          <w:ilvl w:val="0"/>
          <w:numId w:val="1002"/>
        </w:numPr>
        <w:pStyle w:val="Compact"/>
      </w:pPr>
      <w:r>
        <w:rPr>
          <w:bCs/>
          <w:b/>
        </w:rPr>
        <w:t xml:space="preserve">Pursue technological innovation:</w:t>
      </w:r>
      <w:r>
        <w:t xml:space="preserve"> </w:t>
      </w:r>
      <w:r>
        <w:t xml:space="preserve">Investing in emerging technologies like AI-driven air quality monitoring systems or smart water grids can enhance efficiency and sustainability.</w:t>
      </w:r>
    </w:p>
    <w:bookmarkEnd w:id="24"/>
    <w:bookmarkStart w:id="25" w:name="conclusion"/>
    <w:p>
      <w:pPr>
        <w:pStyle w:val="Heading2"/>
      </w:pPr>
      <w:r>
        <w:t xml:space="preserve">Conclusion</w:t>
      </w:r>
    </w:p>
    <w:p>
      <w:pPr>
        <w:pStyle w:val="FirstParagraph"/>
      </w:pPr>
      <w:r>
        <w:t xml:space="preserve">The role of an Environmental Engineer in Toronto, Canada, is both dynamic and essential. As the city strives to meet its environmental targets while accommodating a growing population, professionals in this field must navigate complex regulatory frameworks and societal expectations. This thesis has highlighted key projects and challenges that define environmental engineering in Toronto today.</w:t>
      </w:r>
    </w:p>
    <w:p>
      <w:pPr>
        <w:pStyle w:val="BodyText"/>
      </w:pPr>
      <w:r>
        <w:t xml:space="preserve">By leveraging technical expertise, fostering collaboration, and embracing innovation, Environmental Engineers can contribute to building a sustainable future for Toronto. Their work not only aligns with Canada's national environmental policies but also sets a global benchmark for urban sustainability. As an undergraduate student pursuing this field, I am inspired by the opportunities to make meaningful contributions to the environment and society in Toronto.</w:t>
      </w:r>
    </w:p>
    <w:p>
      <w:pPr>
        <w:pStyle w:val="BodyText"/>
      </w:pPr>
      <w:r>
        <w:rPr>
          <w:iCs/>
          <w:i/>
        </w:rPr>
        <w:t xml:space="preserve">Submitted by: [Your Name]</w:t>
      </w:r>
      <w:r>
        <w:br/>
      </w:r>
      <w:r>
        <w:rPr>
          <w:iCs/>
          <w:i/>
        </w:rPr>
        <w:t xml:space="preserve">Program: Environmental Engineering</w:t>
      </w:r>
      <w:r>
        <w:br/>
      </w:r>
      <w:r>
        <w:rPr>
          <w:iCs/>
          <w:i/>
        </w:rPr>
        <w:t xml:space="preserve">Institution: [University Name]</w:t>
      </w:r>
      <w:r>
        <w:br/>
      </w:r>
      <w:r>
        <w:rPr>
          <w:iCs/>
          <w:i/>
        </w:rPr>
        <w:t xml:space="preserve">Date: [Submission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Practices in Toronto, Canada</dc:title>
  <dc:creator/>
  <dc:language>en</dc:language>
  <cp:keywords/>
  <dcterms:created xsi:type="dcterms:W3CDTF">2026-07-18T08:10:08Z</dcterms:created>
  <dcterms:modified xsi:type="dcterms:W3CDTF">2026-07-18T08:10:08Z</dcterms:modified>
</cp:coreProperties>
</file>

<file path=docProps/custom.xml><?xml version="1.0" encoding="utf-8"?>
<Properties xmlns="http://schemas.openxmlformats.org/officeDocument/2006/custom-properties" xmlns:vt="http://schemas.openxmlformats.org/officeDocument/2006/docPropsVTypes"/>
</file>