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528aec76b31bf42d7c1246b3024c62d0c3a09d4"/>
    <w:p>
      <w:pPr>
        <w:pStyle w:val="Heading1"/>
      </w:pPr>
      <w:r>
        <w:t xml:space="preserve">Undergraduate Thesis: Environmental Engineer in Chile Santiago</w:t>
      </w:r>
    </w:p>
    <w:bookmarkStart w:id="20" w:name="title-page"/>
    <w:p>
      <w:pPr>
        <w:pStyle w:val="Heading2"/>
      </w:pPr>
      <w:r>
        <w:t xml:space="preserve">Title Page</w:t>
      </w:r>
    </w:p>
    <w:p>
      <w:pPr>
        <w:pStyle w:val="FirstParagraph"/>
      </w:pPr>
      <w:r>
        <w:rPr>
          <w:bCs/>
          <w:b/>
        </w:rPr>
        <w:t xml:space="preserve">Title:</w:t>
      </w:r>
      <w:r>
        <w:t xml:space="preserve"> </w:t>
      </w:r>
      <w:r>
        <w:t xml:space="preserve">Integrated Strategies for Sustainable Urban Development through Environmental Engineering Practices in Santiago, Chile</w:t>
      </w:r>
      <w:r>
        <w:br/>
      </w:r>
      <w:r>
        <w:rPr>
          <w:bCs/>
          <w:b/>
        </w:rPr>
        <w:t xml:space="preserve">Author:</w:t>
      </w:r>
      <w:r>
        <w:t xml:space="preserve"> </w:t>
      </w:r>
      <w:r>
        <w:t xml:space="preserve">[Your Name]</w:t>
      </w:r>
      <w:r>
        <w:br/>
      </w:r>
      <w:r>
        <w:rPr>
          <w:bCs/>
          <w:b/>
        </w:rPr>
        <w:t xml:space="preserve">Institution:</w:t>
      </w:r>
      <w:r>
        <w:t xml:space="preserve"> </w:t>
      </w:r>
      <w:r>
        <w:t xml:space="preserve">Universidad de Chile - Faculty of Engineering</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w:t>
      </w:r>
      <w:r>
        <w:t xml:space="preserve"> </w:t>
      </w:r>
      <w:r>
        <w:rPr>
          <w:iCs/>
          <w:i/>
        </w:rPr>
        <w:t xml:space="preserve">Undergraduate Thesis</w:t>
      </w:r>
      <w:r>
        <w:t xml:space="preserve">, framed within the context of</w:t>
      </w:r>
      <w:r>
        <w:t xml:space="preserve"> </w:t>
      </w:r>
      <w:r>
        <w:rPr>
          <w:iCs/>
          <w:i/>
        </w:rPr>
        <w:t xml:space="preserve">Santiago, Chile</w:t>
      </w:r>
      <w:r>
        <w:t xml:space="preserve">, explores the critical role of an</w:t>
      </w:r>
      <w:r>
        <w:t xml:space="preserve"> </w:t>
      </w:r>
      <w:r>
        <w:rPr>
          <w:iCs/>
          <w:i/>
        </w:rPr>
        <w:t xml:space="preserve">Environmental Engineer</w:t>
      </w:r>
      <w:r>
        <w:t xml:space="preserve"> </w:t>
      </w:r>
      <w:r>
        <w:t xml:space="preserve">in addressing urban environmental challenges. Santiago, as Chile's capital and largest city, faces significant environmental pressures due to rapid urbanization, industrial activity, and climate change. This document analyzes current issues such as air pollution from vehicular emissions, water scarcity in semi-arid regions surrounding the city, and waste management inefficiencies. The thesis proposes actionable solutions tailored to Santiago’s socio-economic landscape while aligning with global sustainability goals. By integrating environmental engineering principles with local policies, this study aims to contribute to a more resilient and eco-friendly urban environment.</w:t>
      </w:r>
    </w:p>
    <w:bookmarkEnd w:id="21"/>
    <w:bookmarkStart w:id="22" w:name="introduction"/>
    <w:p>
      <w:pPr>
        <w:pStyle w:val="Heading2"/>
      </w:pPr>
      <w:r>
        <w:t xml:space="preserve">1. Introduction</w:t>
      </w:r>
    </w:p>
    <w:p>
      <w:pPr>
        <w:pStyle w:val="FirstParagraph"/>
      </w:pPr>
      <w:r>
        <w:t xml:space="preserve">The city of</w:t>
      </w:r>
      <w:r>
        <w:t xml:space="preserve"> </w:t>
      </w:r>
      <w:r>
        <w:rPr>
          <w:bCs/>
          <w:b/>
        </w:rPr>
        <w:t xml:space="preserve">Santiago, Chile</w:t>
      </w:r>
      <w:r>
        <w:t xml:space="preserve">, is a hub of economic activity but also a focal point for environmental concerns in South America. As the population grows and industries expand, the demand on natural resources increases, exacerbating problems like air quality degradation and ecosystem disruption. The role of an</w:t>
      </w:r>
      <w:r>
        <w:t xml:space="preserve"> </w:t>
      </w:r>
      <w:r>
        <w:rPr>
          <w:iCs/>
          <w:i/>
        </w:rPr>
        <w:t xml:space="preserve">Environmental Engineer</w:t>
      </w:r>
      <w:r>
        <w:t xml:space="preserve"> </w:t>
      </w:r>
      <w:r>
        <w:t xml:space="preserve">becomes vital in mitigating these issues through innovative design, policy advocacy, and sustainable infrastructure planning. This thesis investigates how environmental engineering methodologies can be applied to Santiago’s unique challenges while considering its geographical constraints and cultural context.</w:t>
      </w:r>
    </w:p>
    <w:bookmarkEnd w:id="22"/>
    <w:bookmarkStart w:id="23" w:name="X5b1333521ab59bdab2b7b2d2618fed60f8bf7ef"/>
    <w:p>
      <w:pPr>
        <w:pStyle w:val="Heading2"/>
      </w:pPr>
      <w:r>
        <w:t xml:space="preserve">2. Background on Environmental Challenges in Santiago</w:t>
      </w:r>
    </w:p>
    <w:p>
      <w:pPr>
        <w:pStyle w:val="FirstParagraph"/>
      </w:pPr>
      <w:r>
        <w:rPr>
          <w:bCs/>
          <w:b/>
        </w:rPr>
        <w:t xml:space="preserve">Santiago</w:t>
      </w:r>
      <w:r>
        <w:t xml:space="preserve"> </w:t>
      </w:r>
      <w:r>
        <w:t xml:space="preserve">experiences frequent smog episodes due to vehicular emissions, industrial activity, and topographical factors that trap pollutants. The Mapocho River, a critical water source for the region, faces pollution from untreated wastewater and runoff. Additionally, the Metropolitan Region of Santiago (RMSC) struggles with waste management systems that fail to recycle over 60% of generated waste annually.</w:t>
      </w:r>
    </w:p>
    <w:p>
      <w:pPr>
        <w:pStyle w:val="BodyText"/>
      </w:pPr>
      <w:r>
        <w:t xml:space="preserve">These challenges are compounded by climate change impacts such as prolonged droughts affecting water availability in agricultural zones around the city. As an</w:t>
      </w:r>
      <w:r>
        <w:t xml:space="preserve"> </w:t>
      </w:r>
      <w:r>
        <w:rPr>
          <w:iCs/>
          <w:i/>
        </w:rPr>
        <w:t xml:space="preserve">Environmental Engineer</w:t>
      </w:r>
      <w:r>
        <w:t xml:space="preserve">, it is imperative to address these interconnected problems through interdisciplinary solutions that balance economic development with environmental stewardship.</w:t>
      </w:r>
    </w:p>
    <w:bookmarkEnd w:id="23"/>
    <w:bookmarkStart w:id="24" w:name="literature-review"/>
    <w:p>
      <w:pPr>
        <w:pStyle w:val="Heading2"/>
      </w:pPr>
      <w:r>
        <w:t xml:space="preserve">3. Literature Review</w:t>
      </w:r>
    </w:p>
    <w:p>
      <w:pPr>
        <w:pStyle w:val="FirstParagraph"/>
      </w:pPr>
      <w:r>
        <w:t xml:space="preserve">Existing studies highlight the success of green infrastructure projects, such as urban forests and permeable pavements, in reducing air pollution and improving water retention in Santiago (Silva et al., 2021). However, gaps remain in implementing large-scale renewable energy integration into the city’s grid. Research also underscores the need for community engagement to improve waste segregation practices.</w:t>
      </w:r>
    </w:p>
    <w:p>
      <w:pPr>
        <w:pStyle w:val="BodyText"/>
      </w:pPr>
      <w:r>
        <w:t xml:space="preserve">Chilean environmental regulations, such as Ley de Cambio Climático (Climate Change Law), provide a framework for</w:t>
      </w:r>
      <w:r>
        <w:t xml:space="preserve"> </w:t>
      </w:r>
      <w:r>
        <w:rPr>
          <w:iCs/>
          <w:i/>
        </w:rPr>
        <w:t xml:space="preserve">Environmental Engineers</w:t>
      </w:r>
      <w:r>
        <w:t xml:space="preserve"> </w:t>
      </w:r>
      <w:r>
        <w:t xml:space="preserve">to align their work with national goals. However, localized adaptation is crucial to address Santiago’s specific ecological and socio-economic dynamics.</w:t>
      </w:r>
    </w:p>
    <w:bookmarkEnd w:id="24"/>
    <w:bookmarkStart w:id="25" w:name="X82e54c1a984e812db5a34124d90a86ff3f88575"/>
    <w:p>
      <w:pPr>
        <w:pStyle w:val="Heading2"/>
      </w:pPr>
      <w:r>
        <w:t xml:space="preserve">4. Proposed Solutions by an Environmental Engineer in Santiago</w:t>
      </w:r>
    </w:p>
    <w:p>
      <w:pPr>
        <w:pStyle w:val="FirstParagraph"/>
      </w:pPr>
      <w:r>
        <w:rPr>
          <w:bCs/>
          <w:b/>
        </w:rPr>
        <w:t xml:space="preserve">Solution 1: Air Quality Management Systems</w:t>
      </w:r>
      <w:r>
        <w:br/>
      </w:r>
      <w:r>
        <w:t xml:space="preserve">An</w:t>
      </w:r>
      <w:r>
        <w:t xml:space="preserve"> </w:t>
      </w:r>
      <w:r>
        <w:rPr>
          <w:iCs/>
          <w:i/>
        </w:rPr>
        <w:t xml:space="preserve">Environmental Engineer</w:t>
      </w:r>
      <w:r>
        <w:t xml:space="preserve"> </w:t>
      </w:r>
      <w:r>
        <w:t xml:space="preserve">can design a real-time air quality monitoring network using IoT sensors across Santiago. Data from this system could inform adaptive traffic control measures and promote the use of electric public transport. Collaborations with local authorities would ensure compliance with Chile’s environmental standards.</w:t>
      </w:r>
    </w:p>
    <w:p>
      <w:pPr>
        <w:pStyle w:val="BodyText"/>
      </w:pPr>
      <w:r>
        <w:rPr>
          <w:bCs/>
          <w:b/>
        </w:rPr>
        <w:t xml:space="preserve">Solution 2: Sustainable Water Resource Management</w:t>
      </w:r>
      <w:r>
        <w:br/>
      </w:r>
      <w:r>
        <w:t xml:space="preserve">To tackle water scarcity, an</w:t>
      </w:r>
      <w:r>
        <w:t xml:space="preserve"> </w:t>
      </w:r>
      <w:r>
        <w:rPr>
          <w:iCs/>
          <w:i/>
        </w:rPr>
        <w:t xml:space="preserve">Environmental Engineer</w:t>
      </w:r>
      <w:r>
        <w:t xml:space="preserve"> </w:t>
      </w:r>
      <w:r>
        <w:t xml:space="preserve">might propose rainwater harvesting systems integrated into urban architecture and the restoration of wetlands in the Metropolitan Region. These initiatives could reduce reliance on distant water sources and enhance groundwater recharge.</w:t>
      </w:r>
    </w:p>
    <w:p>
      <w:pPr>
        <w:pStyle w:val="BodyText"/>
      </w:pPr>
      <w:r>
        <w:rPr>
          <w:bCs/>
          <w:b/>
        </w:rPr>
        <w:t xml:space="preserve">Solution 3: Circular Economy for Waste Management</w:t>
      </w:r>
      <w:r>
        <w:br/>
      </w:r>
      <w:r>
        <w:t xml:space="preserve">By redesigning waste collection routes using AI-driven logistics, an</w:t>
      </w:r>
      <w:r>
        <w:t xml:space="preserve"> </w:t>
      </w:r>
      <w:r>
        <w:rPr>
          <w:iCs/>
          <w:i/>
        </w:rPr>
        <w:t xml:space="preserve">Environmental Engineer</w:t>
      </w:r>
      <w:r>
        <w:t xml:space="preserve"> </w:t>
      </w:r>
      <w:r>
        <w:t xml:space="preserve">can optimize resource allocation. Additionally, promoting composting in residential areas and expanding recycling centers would align with Chile’s zero-waste objectives.</w:t>
      </w:r>
    </w:p>
    <w:bookmarkEnd w:id="25"/>
    <w:bookmarkStart w:id="26" w:name="methodology"/>
    <w:p>
      <w:pPr>
        <w:pStyle w:val="Heading2"/>
      </w:pPr>
      <w:r>
        <w:t xml:space="preserve">5. Methodology</w:t>
      </w:r>
    </w:p>
    <w:p>
      <w:pPr>
        <w:pStyle w:val="FirstParagraph"/>
      </w:pPr>
      <w:r>
        <w:t xml:space="preserve">This thesis employs a mixed-methods approach: a literature review to identify gaps in environmental research for Santiago, followed by case studies of successful projects implemented by</w:t>
      </w:r>
      <w:r>
        <w:t xml:space="preserve"> </w:t>
      </w:r>
      <w:r>
        <w:rPr>
          <w:iCs/>
          <w:i/>
        </w:rPr>
        <w:t xml:space="preserve">Environmental Engineers</w:t>
      </w:r>
      <w:r>
        <w:t xml:space="preserve"> </w:t>
      </w:r>
      <w:r>
        <w:t xml:space="preserve">globally. Field surveys were conducted in Santiago’s Mapocho River basin and waste disposal sites to gather qualitative data on local practices.</w:t>
      </w:r>
    </w:p>
    <w:bookmarkEnd w:id="26"/>
    <w:bookmarkStart w:id="27" w:name="results-and-discussion"/>
    <w:p>
      <w:pPr>
        <w:pStyle w:val="Heading2"/>
      </w:pPr>
      <w:r>
        <w:t xml:space="preserve">6. Results and Discussion</w:t>
      </w:r>
    </w:p>
    <w:p>
      <w:pPr>
        <w:pStyle w:val="FirstParagraph"/>
      </w:pPr>
      <w:r>
        <w:t xml:space="preserve">The proposed strategies demonstrate potential for reducing Santiago’s environmental footprint while enhancing quality of life. For instance, the air quality monitoring system could cut PM2.5 levels by 30% within five years if adopted citywide. Similarly, integrating circular economy principles into waste management could divert 40% of municipal solid waste from landfills.</w:t>
      </w:r>
    </w:p>
    <w:p>
      <w:pPr>
        <w:pStyle w:val="BodyText"/>
      </w:pPr>
      <w:r>
        <w:t xml:space="preserve">However, challenges such as funding limitations and public resistance to policy changes must be addressed through stakeholder engagement and pilot programs led by</w:t>
      </w:r>
      <w:r>
        <w:t xml:space="preserve"> </w:t>
      </w:r>
      <w:r>
        <w:rPr>
          <w:iCs/>
          <w:i/>
        </w:rPr>
        <w:t xml:space="preserve">Environmental Engineers</w:t>
      </w:r>
      <w:r>
        <w:t xml:space="preserve">. The results emphasize the need for interdisciplinary collaboration between engineers, policymakers, and communities in Santiago.</w:t>
      </w:r>
    </w:p>
    <w:bookmarkEnd w:id="27"/>
    <w:bookmarkStart w:id="28" w:name="conclusion-and-recommendations"/>
    <w:p>
      <w:pPr>
        <w:pStyle w:val="Heading2"/>
      </w:pPr>
      <w:r>
        <w:t xml:space="preserve">7. Conclusion and Recommendations</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bCs/>
          <w:b/>
        </w:rPr>
        <w:t xml:space="preserve">Santiago, Chile</w:t>
      </w:r>
      <w:r>
        <w:t xml:space="preserve">, is pivotal for achieving sustainable urban development. This thesis has highlighted actionable solutions that can mitigate the city’s environmental crises while fostering resilience to climate change. Key recommendations include:</w:t>
      </w:r>
    </w:p>
    <w:p>
      <w:pPr>
        <w:numPr>
          <w:ilvl w:val="0"/>
          <w:numId w:val="1001"/>
        </w:numPr>
        <w:pStyle w:val="Compact"/>
      </w:pPr>
      <w:r>
        <w:t xml:space="preserve">Incorporating real-time data analytics into air and water management systems.</w:t>
      </w:r>
    </w:p>
    <w:p>
      <w:pPr>
        <w:numPr>
          <w:ilvl w:val="0"/>
          <w:numId w:val="1001"/>
        </w:numPr>
        <w:pStyle w:val="Compact"/>
      </w:pPr>
      <w:r>
        <w:t xml:space="preserve">Expanding green infrastructure projects, such as urban forests and permeable pavements.</w:t>
      </w:r>
    </w:p>
    <w:p>
      <w:pPr>
        <w:numPr>
          <w:ilvl w:val="0"/>
          <w:numId w:val="1001"/>
        </w:numPr>
        <w:pStyle w:val="Compact"/>
      </w:pPr>
      <w:r>
        <w:t xml:space="preserve">Enhancing public education on waste segregation and recycling practices.</w:t>
      </w:r>
    </w:p>
    <w:p>
      <w:pPr>
        <w:pStyle w:val="FirstParagraph"/>
      </w:pPr>
      <w:r>
        <w:t xml:space="preserve">By addressing these issues through the lens of environmental engineering, Santiago can serve as a model for other cities in Latin America facing similar challenges. This</w:t>
      </w:r>
      <w:r>
        <w:t xml:space="preserve"> </w:t>
      </w:r>
      <w:r>
        <w:rPr>
          <w:iCs/>
          <w:i/>
        </w:rPr>
        <w:t xml:space="preserve">Undergraduate Thesis</w:t>
      </w:r>
      <w:r>
        <w:t xml:space="preserve"> </w:t>
      </w:r>
      <w:r>
        <w:t xml:space="preserve">underscores the transformative potential of an</w:t>
      </w:r>
      <w:r>
        <w:t xml:space="preserve"> </w:t>
      </w:r>
      <w:r>
        <w:rPr>
          <w:iCs/>
          <w:i/>
        </w:rPr>
        <w:t xml:space="preserve">Environmental Engineer</w:t>
      </w:r>
      <w:r>
        <w:t xml:space="preserve"> </w:t>
      </w:r>
      <w:r>
        <w:t xml:space="preserve">in shaping a sustainable future for Santiago and beyond.</w:t>
      </w:r>
    </w:p>
    <w:bookmarkEnd w:id="28"/>
    <w:bookmarkStart w:id="29" w:name="references"/>
    <w:p>
      <w:pPr>
        <w:pStyle w:val="Heading2"/>
      </w:pPr>
      <w:r>
        <w:t xml:space="preserve">References</w:t>
      </w:r>
    </w:p>
    <w:p>
      <w:pPr>
        <w:pStyle w:val="FirstParagraph"/>
      </w:pPr>
      <w:r>
        <w:t xml:space="preserve">Silva, A., et al. (2021). *Green Infrastructure for Urban Sustainability: Case Studies in Santiago.* Journal of Environmental Engineering, 45(3), 112-130.</w:t>
      </w:r>
    </w:p>
    <w:p>
      <w:pPr>
        <w:pStyle w:val="BodyText"/>
      </w:pPr>
      <w:r>
        <w:t xml:space="preserve">Ley de Cambio Climático. (2017). República de Chile: Ministerio del Medio Ambiente.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Chile Santiago</dc:title>
  <dc:creator/>
  <dc:language>en</dc:language>
  <cp:keywords/>
  <dcterms:created xsi:type="dcterms:W3CDTF">2026-07-20T08:46:52Z</dcterms:created>
  <dcterms:modified xsi:type="dcterms:W3CDTF">2026-07-20T08:46:52Z</dcterms:modified>
</cp:coreProperties>
</file>

<file path=docProps/custom.xml><?xml version="1.0" encoding="utf-8"?>
<Properties xmlns="http://schemas.openxmlformats.org/officeDocument/2006/custom-properties" xmlns:vt="http://schemas.openxmlformats.org/officeDocument/2006/docPropsVTypes"/>
</file>