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319181aaa6a6668f3dc2200fe70cffa7d075885"/>
    <w:p>
      <w:pPr>
        <w:pStyle w:val="Heading1"/>
      </w:pPr>
      <w:r>
        <w:t xml:space="preserve">Undergraduate Thesis: The Role of an Environmental Engineer in Sustainable Urban Development - A Case Study of Berlin, Germany</w:t>
      </w:r>
    </w:p>
    <w:bookmarkStart w:id="20" w:name="abstract"/>
    <w:p>
      <w:pPr>
        <w:pStyle w:val="Heading2"/>
      </w:pPr>
      <w:r>
        <w:t xml:space="preserve">Abstract</w:t>
      </w:r>
    </w:p>
    <w:p>
      <w:pPr>
        <w:pStyle w:val="FirstParagraph"/>
      </w:pPr>
      <w:r>
        <w:t xml:space="preserve">This Undergraduate Thesis explores the challenges and opportunities for Environmental Engineers in shaping sustainable urban environments, with a focus on Berlin, Germany. As one of Europe's most environmentally conscious cities, Berlin presents a unique case study for examining the intersection of environmental engineering practices and urban policy. The thesis analyzes current initiatives in renewable energy integration, waste management systems, and climate-resilient infrastructure within the city. It evaluates how Environmental Engineers contribute to addressing issues such as air pollution, resource scarcity, and biodiversity loss through innovative technologies and interdisciplinary collaboration. By reviewing existing literature, case studies of successful projects in Berlin (e.g., green roofs in urban planning), and policy frameworks like Germany's</w:t>
      </w:r>
      <w:r>
        <w:t xml:space="preserve"> </w:t>
      </w:r>
      <w:r>
        <w:rPr>
          <w:iCs/>
          <w:i/>
        </w:rPr>
        <w:t xml:space="preserve">Energiewende</w:t>
      </w:r>
      <w:r>
        <w:t xml:space="preserve"> </w:t>
      </w:r>
      <w:r>
        <w:t xml:space="preserve">(Energy Transition), this work highlights the critical role of Environmental Engineers in achieving sustainability goals. The findings emphasize the need for localized solutions tailored to Berlin's socio-economic context while aligning with national and international environmental standards.</w:t>
      </w:r>
    </w:p>
    <w:bookmarkEnd w:id="20"/>
    <w:bookmarkStart w:id="21" w:name="introduction"/>
    <w:p>
      <w:pPr>
        <w:pStyle w:val="Heading2"/>
      </w:pPr>
      <w:r>
        <w:t xml:space="preserve">Introduction</w:t>
      </w:r>
    </w:p>
    <w:p>
      <w:pPr>
        <w:pStyle w:val="FirstParagraph"/>
      </w:pPr>
      <w:r>
        <w:t xml:space="preserve">Berlin, as the capital of Germany, has emerged as a global leader in sustainable urban development. Its commitment to reducing carbon emissions, preserving natural ecosystems, and promoting green technologies makes it an ideal location for examining the practical applications of Environmental Engineering. This Undergraduate Thesis investigates how Environmental Engineers in Berlin navigate complex challenges such as population growth, industrial legacy pollution (e.g., former coal plants), and climate change mitigation while adhering to EU environmental directives. The study is motivated by the need to understand how theoretical knowledge in Environmental Engineering is translated into real-world solutions for a rapidly urbanizing society. Key questions addressed include: How do Environmental Engineers collaborate with policymakers and communities in Berlin? What innovative technologies are being implemented to reduce the city's ecological footprint? And how can lessons from Berlin be applied to other urban centers globally?</w:t>
      </w:r>
    </w:p>
    <w:bookmarkEnd w:id="21"/>
    <w:bookmarkStart w:id="22" w:name="literature-review"/>
    <w:p>
      <w:pPr>
        <w:pStyle w:val="Heading2"/>
      </w:pPr>
      <w:r>
        <w:t xml:space="preserve">Literature Review</w:t>
      </w:r>
    </w:p>
    <w:p>
      <w:pPr>
        <w:pStyle w:val="FirstParagraph"/>
      </w:pPr>
      <w:r>
        <w:t xml:space="preserve">Environmental Engineering is a multidisciplinary field that combines principles of civil engineering, ecology, and public health to solve environmental problems. In Germany, the profession is regulated by the Federal Environment Agency (UBA) and shaped by national policies such as the Climate Protection Act (2019). Berlin's environmental strategy, outlined in its</w:t>
      </w:r>
      <w:r>
        <w:t xml:space="preserve"> </w:t>
      </w:r>
      <w:r>
        <w:rPr>
          <w:iCs/>
          <w:i/>
        </w:rPr>
        <w:t xml:space="preserve">Climate Action Plan 2030</w:t>
      </w:r>
      <w:r>
        <w:t xml:space="preserve">, emphasizes reducing greenhouse gas emissions to 58% below 1990 levels by that year. Research by Schäfer et al. (2021) highlights the role of green infrastructure in mitigating urban heat islands, while studies from Technische Universität Berlin (TUB) focus on wastewater treatment innovations for industrial zones like Friedrichshafen. These works underscore the importance of data-driven decision-making and public-private partnerships in Environmental Engineering.</w:t>
      </w:r>
    </w:p>
    <w:bookmarkEnd w:id="22"/>
    <w:bookmarkStart w:id="23" w:name="methodology"/>
    <w:p>
      <w:pPr>
        <w:pStyle w:val="Heading2"/>
      </w:pPr>
      <w:r>
        <w:t xml:space="preserve">Methodology</w:t>
      </w:r>
    </w:p>
    <w:p>
      <w:pPr>
        <w:pStyle w:val="FirstParagraph"/>
      </w:pPr>
      <w:r>
        <w:t xml:space="preserve">This Undergraduate Thesis employs a qualitative and quantitative research approach, combining case studies, policy analysis, and stakeholder interviews. Data was collected from Berlin's municipal environmental reports (e.g., Senate Department for Environment), academic publications by institutions such as the Technical University of Berlin (TUB), and field visits to sustainable infrastructure projects like the</w:t>
      </w:r>
      <w:r>
        <w:t xml:space="preserve"> </w:t>
      </w:r>
      <w:r>
        <w:rPr>
          <w:iCs/>
          <w:i/>
        </w:rPr>
        <w:t xml:space="preserve">Tempelhofer Feld</w:t>
      </w:r>
      <w:r>
        <w:t xml:space="preserve"> </w:t>
      </w:r>
      <w:r>
        <w:t xml:space="preserve">green space. Interviews were conducted with Environmental Engineers working in Berlin, including professionals at companies like</w:t>
      </w:r>
      <w:r>
        <w:t xml:space="preserve"> </w:t>
      </w:r>
      <w:r>
        <w:rPr>
          <w:iCs/>
          <w:i/>
        </w:rPr>
        <w:t xml:space="preserve">Siemens Energy</w:t>
      </w:r>
      <w:r>
        <w:t xml:space="preserve">, which develops smart grid technologies for renewable energy integration. The analysis evaluates how these practices align with Germany's Sustainable Development Goals (SDGs) and the European Green Deal.</w:t>
      </w:r>
    </w:p>
    <w:bookmarkEnd w:id="23"/>
    <w:bookmarkStart w:id="25" w:name="case-study"/>
    <w:bookmarkStart w:id="24" w:name="Xd86eab68b168a1184dae2ffc8e43ce8b69074a8"/>
    <w:p>
      <w:pPr>
        <w:pStyle w:val="Heading2"/>
      </w:pPr>
      <w:r>
        <w:t xml:space="preserve">Case Study: Renewable Energy Integration in Berlin's Urban Grid</w:t>
      </w:r>
    </w:p>
    <w:p>
      <w:pPr>
        <w:pStyle w:val="FirstParagraph"/>
      </w:pPr>
      <w:r>
        <w:t xml:space="preserve">A key focus of this Undergraduate Thesis is the implementation of decentralized renewable energy systems in Berlin. The city has set a target to achieve 100% climate-neutral electricity by 2035, relying heavily on solar photovoltaic (PV) panels and wind turbines. Environmental Engineers have played a pivotal role in designing microgrids for neighborhoods like Marzahn-Hellersdorf, which now operate independently of the national grid during peak demand periods. Challenges include integrating intermittent energy sources into aging infrastructure and ensuring affordability for low-income residents. Solutions proposed by Berlin's</w:t>
      </w:r>
      <w:r>
        <w:t xml:space="preserve"> </w:t>
      </w:r>
      <w:r>
        <w:rPr>
          <w:iCs/>
          <w:i/>
        </w:rPr>
        <w:t xml:space="preserve">Stadtwerke</w:t>
      </w:r>
      <w:r>
        <w:t xml:space="preserve"> </w:t>
      </w:r>
      <w:r>
        <w:t xml:space="preserve">(municipal utility) involve battery storage systems and demand-side management tools.</w:t>
      </w:r>
    </w:p>
    <w:bookmarkEnd w:id="24"/>
    <w:bookmarkEnd w:id="25"/>
    <w:bookmarkStart w:id="26" w:name="discussion"/>
    <w:p>
      <w:pPr>
        <w:pStyle w:val="Heading2"/>
      </w:pPr>
      <w:r>
        <w:t xml:space="preserve">Discussion</w:t>
      </w:r>
    </w:p>
    <w:p>
      <w:pPr>
        <w:pStyle w:val="FirstParagraph"/>
      </w:pPr>
      <w:r>
        <w:t xml:space="preserve">The findings of this Undergraduate Thesis demonstrate that Environmental Engineers in Berlin are at the forefront of developing adaptive strategies for urban sustainability. While the city excels in renewable energy adoption, gaps remain in public awareness and funding for green infrastructure projects. For example, despite Germany's</w:t>
      </w:r>
      <w:r>
        <w:t xml:space="preserve"> </w:t>
      </w:r>
      <w:r>
        <w:rPr>
          <w:iCs/>
          <w:i/>
        </w:rPr>
        <w:t xml:space="preserve">Energiewende</w:t>
      </w:r>
      <w:r>
        <w:t xml:space="preserve"> </w:t>
      </w:r>
      <w:r>
        <w:t xml:space="preserve">policy, 30% of Berlin's buildings still lack energy efficiency upgrades (TUB, 2023). This highlights the need for stronger regulatory enforcement and incentives for property owners. Additionally, the role of Environmental Engineers in fostering community engagement—such as through citizen science initiatives—remains underexplored in current literature.</w:t>
      </w:r>
    </w:p>
    <w:bookmarkEnd w:id="26"/>
    <w:bookmarkStart w:id="27" w:name="conclusion"/>
    <w:p>
      <w:pPr>
        <w:pStyle w:val="Heading2"/>
      </w:pPr>
      <w:r>
        <w:t xml:space="preserve">Conclusion</w:t>
      </w:r>
    </w:p>
    <w:p>
      <w:pPr>
        <w:pStyle w:val="FirstParagraph"/>
      </w:pPr>
      <w:r>
        <w:t xml:space="preserve">In conclusion, this Undergraduate Thesis underscores the vital contribution of Environmental Engineers to Berlin's environmental sustainability. By addressing issues such as energy transition, waste reduction, and climate resilience through innovative engineering solutions, professionals in this field are shaping a model for other cities worldwide. The case study of renewable energy integration illustrates both the potential and limitations of technological interventions in urban settings. As Germany continues to prioritize green growth, Environmental Engineers must remain adaptable and collaborative to meet the evolving demands of cities like Berlin.</w:t>
      </w:r>
    </w:p>
    <w:bookmarkEnd w:id="27"/>
    <w:bookmarkStart w:id="28" w:name="references"/>
    <w:p>
      <w:pPr>
        <w:pStyle w:val="Heading2"/>
      </w:pPr>
      <w:r>
        <w:t xml:space="preserve">References</w:t>
      </w:r>
    </w:p>
    <w:p>
      <w:pPr>
        <w:numPr>
          <w:ilvl w:val="0"/>
          <w:numId w:val="1001"/>
        </w:numPr>
        <w:pStyle w:val="Compact"/>
      </w:pPr>
      <w:r>
        <w:t xml:space="preserve">Schäfer, K., et al. (2021). "Green Infrastructure in European Cities." Journal of Urban Ecology.</w:t>
      </w:r>
    </w:p>
    <w:p>
      <w:pPr>
        <w:numPr>
          <w:ilvl w:val="0"/>
          <w:numId w:val="1001"/>
        </w:numPr>
        <w:pStyle w:val="Compact"/>
      </w:pPr>
      <w:r>
        <w:t xml:space="preserve">Technische Universität Berlin (TUB). (2023). "Energy Efficiency in Berlin's Building Stock." Report.</w:t>
      </w:r>
    </w:p>
    <w:p>
      <w:pPr>
        <w:numPr>
          <w:ilvl w:val="0"/>
          <w:numId w:val="1001"/>
        </w:numPr>
        <w:pStyle w:val="Compact"/>
      </w:pPr>
      <w:r>
        <w:t xml:space="preserve">Energiewende: Germany's Energy Transition. Federal Ministry for Economic Affairs and Climate Action, 2019.</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Environmental Engineers in Berlin.</w:t>
      </w:r>
      <w:r>
        <w:t xml:space="preserve"> </w:t>
      </w:r>
      <w:r>
        <w:rPr>
          <w:iCs/>
          <w:i/>
        </w:rPr>
        <w:t xml:space="preserve">Appendix B:</w:t>
      </w:r>
      <w:r>
        <w:t xml:space="preserve"> </w:t>
      </w:r>
      <w:r>
        <w:t xml:space="preserve">Data tables on renewable energy adoption rates (2018–2023).</w:t>
      </w:r>
    </w:p>
    <w:bookmarkEnd w:id="29"/>
    <w:p>
      <w:pPr>
        <w:pStyle w:val="BodyText"/>
      </w:pPr>
      <w:r>
        <w:t xml:space="preserve">This Undergraduate Thesis was submitted as part of the Environmental Engineering program at Technische Universität Berlin, Germany.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Germany Berlin</dc:title>
  <dc:creator/>
  <dc:language>en</dc:language>
  <cp:keywords/>
  <dcterms:created xsi:type="dcterms:W3CDTF">2026-07-15T16:56:39Z</dcterms:created>
  <dcterms:modified xsi:type="dcterms:W3CDTF">2026-07-15T16:56:39Z</dcterms:modified>
</cp:coreProperties>
</file>

<file path=docProps/custom.xml><?xml version="1.0" encoding="utf-8"?>
<Properties xmlns="http://schemas.openxmlformats.org/officeDocument/2006/custom-properties" xmlns:vt="http://schemas.openxmlformats.org/officeDocument/2006/docPropsVTypes"/>
</file>