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p>
    <w:p>
      <w:pPr>
        <w:pStyle w:val="FirstParagraph"/>
      </w:pPr>
      <w:r>
        <w:t xml:space="preserve">```html</w:t>
      </w:r>
    </w:p>
    <w:bookmarkStart w:id="30" w:name="Xdf76a4398b999951875fe671629aab66350d2c3"/>
    <w:p>
      <w:pPr>
        <w:pStyle w:val="Heading1"/>
      </w:pPr>
      <w:r>
        <w:t xml:space="preserve">An Undergraduate Thesis on Environmental Engineering in the Context of India Bangalore</w:t>
      </w:r>
    </w:p>
    <w:bookmarkStart w:id="20" w:name="abstract"/>
    <w:p>
      <w:pPr>
        <w:pStyle w:val="Heading2"/>
      </w:pPr>
      <w:r>
        <w:t xml:space="preserve">Abstract</w:t>
      </w:r>
    </w:p>
    <w:p>
      <w:pPr>
        <w:pStyle w:val="FirstParagraph"/>
      </w:pPr>
      <w:r>
        <w:t xml:space="preserve">This undergraduate thesis explores the role of an environmental engineer in addressing critical environmental challenges faced by urban centers like India Bangalore. With rapid industrialization, population growth, and unsustainable resource management practices, Bangalore has become a microcosm of global environmental issues. This document analyzes the current state of pollution, waste management, water scarcity, and air quality in Bangalore while proposing actionable solutions tailored to the local context. The study highlights the importance of interdisciplinary approaches and innovative technologies in fostering sustainable development for cities like Bangalore.</w:t>
      </w:r>
    </w:p>
    <w:bookmarkEnd w:id="20"/>
    <w:bookmarkStart w:id="21" w:name="introduction"/>
    <w:p>
      <w:pPr>
        <w:pStyle w:val="Heading2"/>
      </w:pPr>
      <w:r>
        <w:t xml:space="preserve">Introduction</w:t>
      </w:r>
    </w:p>
    <w:p>
      <w:pPr>
        <w:pStyle w:val="FirstParagraph"/>
      </w:pPr>
      <w:r>
        <w:t xml:space="preserve">Bangalore, a major metropolitan city in India’s Karnataka state, is often referred to as the "Silicon Valley of India" due to its prominence in technology and innovation. However, this rapid urbanization has led to severe environmental degradation. As an environmental engineer working in Bangalore, it is imperative to address issues such as air pollution from vehicular emissions, groundwater contamination from industrial effluents, and the improper disposal of solid waste. This thesis aims to bridge the gap between theoretical knowledge and practical application by examining case studies specific to Bangalore and proposing solutions that align with India’s environmental policies.</w:t>
      </w:r>
    </w:p>
    <w:bookmarkEnd w:id="21"/>
    <w:bookmarkStart w:id="22" w:name="environmental-challenges-in-bangalore"/>
    <w:p>
      <w:pPr>
        <w:pStyle w:val="Heading2"/>
      </w:pPr>
      <w:r>
        <w:t xml:space="preserve">Environmental Challenges in Bangalore</w:t>
      </w:r>
    </w:p>
    <w:p>
      <w:pPr>
        <w:pStyle w:val="FirstParagraph"/>
      </w:pPr>
      <w:r>
        <w:t xml:space="preserve">Bangalore faces multifaceted environmental challenges, including:</w:t>
      </w:r>
    </w:p>
    <w:p>
      <w:pPr>
        <w:numPr>
          <w:ilvl w:val="0"/>
          <w:numId w:val="1001"/>
        </w:numPr>
        <w:pStyle w:val="Compact"/>
      </w:pPr>
      <w:r>
        <w:rPr>
          <w:bCs/>
          <w:b/>
        </w:rPr>
        <w:t xml:space="preserve">Air Pollution:</w:t>
      </w:r>
      <w:r>
        <w:t xml:space="preserve"> </w:t>
      </w:r>
      <w:r>
        <w:t xml:space="preserve">The city’s air quality index (AQI) frequently exceeds safe levels due to vehicular emissions, construction dust, and industrial activities.</w:t>
      </w:r>
    </w:p>
    <w:p>
      <w:pPr>
        <w:numPr>
          <w:ilvl w:val="0"/>
          <w:numId w:val="1001"/>
        </w:numPr>
        <w:pStyle w:val="Compact"/>
      </w:pPr>
      <w:r>
        <w:rPr>
          <w:bCs/>
          <w:b/>
        </w:rPr>
        <w:t xml:space="preserve">Water Scarcity:</w:t>
      </w:r>
      <w:r>
        <w:t xml:space="preserve"> </w:t>
      </w:r>
      <w:r>
        <w:t xml:space="preserve">Depletion of groundwater reserves and contamination from agricultural runoff and untreated sewage have led to a critical water crisis.</w:t>
      </w:r>
    </w:p>
    <w:p>
      <w:pPr>
        <w:numPr>
          <w:ilvl w:val="0"/>
          <w:numId w:val="1001"/>
        </w:numPr>
        <w:pStyle w:val="Compact"/>
      </w:pPr>
      <w:r>
        <w:rPr>
          <w:bCs/>
          <w:b/>
        </w:rPr>
        <w:t xml:space="preserve">Solid Waste Management:</w:t>
      </w:r>
      <w:r>
        <w:t xml:space="preserve"> </w:t>
      </w:r>
      <w:r>
        <w:t xml:space="preserve">Inadequate waste segregation practices result in landfill overflows and unregulated dumping, exacerbating public health risks.</w:t>
      </w:r>
    </w:p>
    <w:p>
      <w:pPr>
        <w:pStyle w:val="FirstParagraph"/>
      </w:pPr>
      <w:r>
        <w:t xml:space="preserve">These issues demand urgent attention from environmental engineers who must collaborate with policymakers, urban planners, and communities to implement sustainable solutions.</w:t>
      </w:r>
    </w:p>
    <w:bookmarkEnd w:id="22"/>
    <w:bookmarkStart w:id="23" w:name="Xf6b2196c0b8834ab87f30ddfb383ee6d3504bb6"/>
    <w:p>
      <w:pPr>
        <w:pStyle w:val="Heading2"/>
      </w:pPr>
      <w:r>
        <w:t xml:space="preserve">Role of an Environmental Engineer in Bangalore</w:t>
      </w:r>
    </w:p>
    <w:p>
      <w:pPr>
        <w:pStyle w:val="FirstParagraph"/>
      </w:pPr>
      <w:r>
        <w:t xml:space="preserve">An environmental engineer in Bangalore plays a pivotal role in designing systems for pollution control, waste management, and resource conservation. Key responsibilities include:</w:t>
      </w:r>
    </w:p>
    <w:p>
      <w:pPr>
        <w:numPr>
          <w:ilvl w:val="0"/>
          <w:numId w:val="1002"/>
        </w:numPr>
        <w:pStyle w:val="Compact"/>
      </w:pPr>
      <w:r>
        <w:rPr>
          <w:bCs/>
          <w:b/>
        </w:rPr>
        <w:t xml:space="preserve">Air Quality Monitoring:</w:t>
      </w:r>
      <w:r>
        <w:t xml:space="preserve"> </w:t>
      </w:r>
      <w:r>
        <w:t xml:space="preserve">Deploying advanced sensors to track pollutants like PM2.5 and NO₂, and recommending measures such as promoting electric vehicles or enforcing emission standards.</w:t>
      </w:r>
    </w:p>
    <w:p>
      <w:pPr>
        <w:numPr>
          <w:ilvl w:val="0"/>
          <w:numId w:val="1002"/>
        </w:numPr>
        <w:pStyle w:val="Compact"/>
      </w:pPr>
      <w:r>
        <w:rPr>
          <w:bCs/>
          <w:b/>
        </w:rPr>
        <w:t xml:space="preserve">Water Resource Management:</w:t>
      </w:r>
      <w:r>
        <w:t xml:space="preserve"> </w:t>
      </w:r>
      <w:r>
        <w:t xml:space="preserve">Developing rainwater harvesting systems, treating industrial wastewater using bioremediation techniques, and ensuring compliance with the Water (Prevention and Control of Pollution) Act, 1974.</w:t>
      </w:r>
    </w:p>
    <w:p>
      <w:pPr>
        <w:numPr>
          <w:ilvl w:val="0"/>
          <w:numId w:val="1002"/>
        </w:numPr>
        <w:pStyle w:val="Compact"/>
      </w:pPr>
      <w:r>
        <w:rPr>
          <w:bCs/>
          <w:b/>
        </w:rPr>
        <w:t xml:space="preserve">Solid Waste Segregation:</w:t>
      </w:r>
      <w:r>
        <w:t xml:space="preserve"> </w:t>
      </w:r>
      <w:r>
        <w:t xml:space="preserve">Designing decentralized waste processing units and advocating for public awareness campaigns to encourage proper segregation at the source.</w:t>
      </w:r>
    </w:p>
    <w:bookmarkEnd w:id="23"/>
    <w:bookmarkStart w:id="24" w:name="cases-studies-from-bangalore"/>
    <w:p>
      <w:pPr>
        <w:pStyle w:val="Heading2"/>
      </w:pPr>
      <w:r>
        <w:t xml:space="preserve">Cases Studies from Bangalore</w:t>
      </w:r>
    </w:p>
    <w:p>
      <w:pPr>
        <w:pStyle w:val="FirstParagraph"/>
      </w:pPr>
      <w:r>
        <w:rPr>
          <w:bCs/>
          <w:b/>
        </w:rPr>
        <w:t xml:space="preserve">Case Study 1: Kempegowda Nagar Air Quality Project</w:t>
      </w:r>
      <w:r>
        <w:br/>
      </w:r>
      <w:r>
        <w:t xml:space="preserve">In collaboration with the Bengaluru City Corporation, an environmental engineer led a project to install air quality monitoring stations in high-pollution zones. Real-time data collection enabled targeted interventions, such as restricting diesel vehicle entry during peak hours.</w:t>
      </w:r>
    </w:p>
    <w:p>
      <w:pPr>
        <w:pStyle w:val="BodyText"/>
      </w:pPr>
      <w:r>
        <w:rPr>
          <w:bCs/>
          <w:b/>
        </w:rPr>
        <w:t xml:space="preserve">Case Study 2: Nandihalli Lake Restoration</w:t>
      </w:r>
      <w:r>
        <w:br/>
      </w:r>
      <w:r>
        <w:t xml:space="preserve">An initiative involving bioremediation techniques and community participation restored the ecological balance of Nandihalli Lake, which had been degraded by untreated sewage and plastic waste. This project underscored the importance of integrating traditional knowledge with modern engineering practices.</w:t>
      </w:r>
    </w:p>
    <w:bookmarkEnd w:id="24"/>
    <w:bookmarkStart w:id="25" w:name="Xea26215508363202210f548613937e432cb9a7b"/>
    <w:p>
      <w:pPr>
        <w:pStyle w:val="Heading2"/>
      </w:pPr>
      <w:r>
        <w:t xml:space="preserve">Technological Innovations in Environmental Engineering</w:t>
      </w:r>
    </w:p>
    <w:p>
      <w:pPr>
        <w:pStyle w:val="FirstParagraph"/>
      </w:pPr>
      <w:r>
        <w:t xml:space="preserve">Environmental engineers in Bangalore leverage cutting-edge technologies to address local challenges:</w:t>
      </w:r>
    </w:p>
    <w:p>
      <w:pPr>
        <w:numPr>
          <w:ilvl w:val="0"/>
          <w:numId w:val="1003"/>
        </w:numPr>
        <w:pStyle w:val="Compact"/>
      </w:pPr>
      <w:r>
        <w:rPr>
          <w:bCs/>
          <w:b/>
        </w:rPr>
        <w:t xml:space="preserve">IoT-Based Monitoring Systems:</w:t>
      </w:r>
      <w:r>
        <w:t xml:space="preserve"> </w:t>
      </w:r>
      <w:r>
        <w:t xml:space="preserve">These systems provide real-time data on pollution levels, enabling proactive decision-making.</w:t>
      </w:r>
    </w:p>
    <w:p>
      <w:pPr>
        <w:numPr>
          <w:ilvl w:val="0"/>
          <w:numId w:val="1003"/>
        </w:numPr>
        <w:pStyle w:val="Compact"/>
      </w:pPr>
      <w:r>
        <w:rPr>
          <w:bCs/>
          <w:b/>
        </w:rPr>
        <w:t xml:space="preserve">Biodegradable Waste Converters:</w:t>
      </w:r>
      <w:r>
        <w:t xml:space="preserve"> </w:t>
      </w:r>
      <w:r>
        <w:t xml:space="preserve">Innovations like bio-digesters convert organic waste into biogas, reducing landfill dependence and generating renewable energy.</w:t>
      </w:r>
    </w:p>
    <w:p>
      <w:pPr>
        <w:numPr>
          <w:ilvl w:val="0"/>
          <w:numId w:val="1003"/>
        </w:numPr>
        <w:pStyle w:val="Compact"/>
      </w:pPr>
      <w:r>
        <w:rPr>
          <w:bCs/>
          <w:b/>
        </w:rPr>
        <w:t xml:space="preserve">Sustainable Urban Planning:</w:t>
      </w:r>
      <w:r>
        <w:t xml:space="preserve"> </w:t>
      </w:r>
      <w:r>
        <w:t xml:space="preserve">Green building designs and permeable pavements are being promoted to mitigate urban heat islands and enhance groundwater recharge.</w:t>
      </w:r>
    </w:p>
    <w:bookmarkEnd w:id="25"/>
    <w:bookmarkStart w:id="26" w:name="policy-frameworks-and-challenges"/>
    <w:p>
      <w:pPr>
        <w:pStyle w:val="Heading2"/>
      </w:pPr>
      <w:r>
        <w:t xml:space="preserve">Policy Frameworks and Challenges</w:t>
      </w:r>
    </w:p>
    <w:p>
      <w:pPr>
        <w:pStyle w:val="FirstParagraph"/>
      </w:pPr>
      <w:r>
        <w:t xml:space="preserve">India’s National Action Plan on Climate Change (NAPCC) and the Karnataka State Environment Policy provide a regulatory framework for environmental engineers. However, challenges such as lack of enforcement, limited funding, and public apathy hinder progress. Engineers must advocate for policy reforms while ensuring their projects align with local regulations.</w:t>
      </w:r>
    </w:p>
    <w:bookmarkEnd w:id="26"/>
    <w:bookmarkStart w:id="27" w:name="conclusion"/>
    <w:p>
      <w:pPr>
        <w:pStyle w:val="Heading2"/>
      </w:pPr>
      <w:r>
        <w:t xml:space="preserve">Conclusion</w:t>
      </w:r>
    </w:p>
    <w:p>
      <w:pPr>
        <w:pStyle w:val="FirstParagraph"/>
      </w:pPr>
      <w:r>
        <w:t xml:space="preserve">This undergraduate thesis underscores the critical role of an environmental engineer in addressing Bangalore’s environmental challenges. By combining technical expertise with community engagement, engineers can drive sustainable development in India’s rapidly urbanizing cities. Future research should focus on scalable solutions tailored to Bangalore’s unique socio-economic and geographical context, ensuring that the city transitions from a hub of innovation to a model of ecological sustainability.</w:t>
      </w:r>
    </w:p>
    <w:bookmarkEnd w:id="27"/>
    <w:bookmarkStart w:id="28" w:name="references"/>
    <w:p>
      <w:pPr>
        <w:pStyle w:val="Heading2"/>
      </w:pPr>
      <w:r>
        <w:t xml:space="preserve">References</w:t>
      </w:r>
    </w:p>
    <w:p>
      <w:pPr>
        <w:numPr>
          <w:ilvl w:val="0"/>
          <w:numId w:val="1004"/>
        </w:numPr>
        <w:pStyle w:val="Compact"/>
      </w:pPr>
      <w:r>
        <w:t xml:space="preserve">Bangalore City Corporation (BCC). (2023). Air Quality Monitoring Report.</w:t>
      </w:r>
    </w:p>
    <w:p>
      <w:pPr>
        <w:numPr>
          <w:ilvl w:val="0"/>
          <w:numId w:val="1004"/>
        </w:numPr>
        <w:pStyle w:val="Compact"/>
      </w:pPr>
      <w:r>
        <w:t xml:space="preserve">Ministry of Environment, Forest and Climate Change, India. (2019). National Action Plan on Climate Change.</w:t>
      </w:r>
    </w:p>
    <w:p>
      <w:pPr>
        <w:numPr>
          <w:ilvl w:val="0"/>
          <w:numId w:val="1004"/>
        </w:numPr>
        <w:pStyle w:val="Compact"/>
      </w:pPr>
      <w:r>
        <w:t xml:space="preserve">Karnataka State Pollution Control Board. (2021). Water Quality Assessment in Urban Lakes.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Air Quality Monitoring Stations</w:t>
      </w:r>
      <w:r>
        <w:br/>
      </w:r>
      <w:r>
        <w:rPr>
          <w:bCs/>
          <w:b/>
        </w:rPr>
        <w:t xml:space="preserve">Appendix B:</w:t>
      </w:r>
      <w:r>
        <w:t xml:space="preserve"> </w:t>
      </w:r>
      <w:r>
        <w:t xml:space="preserve">Case Study Surveys and Community Feedback Forms</w:t>
      </w:r>
      <w:r>
        <w:br/>
      </w:r>
      <w:r>
        <w:rPr>
          <w:bCs/>
          <w:b/>
        </w:rPr>
        <w:t xml:space="preserve">Appendix C:</w:t>
      </w:r>
      <w:r>
        <w:t xml:space="preserve"> </w:t>
      </w:r>
      <w:r>
        <w:t xml:space="preserve">Technical Specifications of Biogas Converters Used in Bangalore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Environmental Engineering in the Context of India Bangalore</dc:title>
  <dc:creator/>
  <dc:language>en</dc:language>
  <cp:keywords/>
  <dcterms:created xsi:type="dcterms:W3CDTF">2026-07-20T18:35:19Z</dcterms:created>
  <dcterms:modified xsi:type="dcterms:W3CDTF">2026-07-20T18:35:19Z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