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Environmental</w:t>
      </w:r>
      <w:r>
        <w:t xml:space="preserve"> </w:t>
      </w:r>
      <w:r>
        <w:t xml:space="preserve">Engineer</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27" w:name="X45528d0507f293659ef55c3d378e46759d450d4"/>
    <w:p>
      <w:pPr>
        <w:pStyle w:val="Heading1"/>
      </w:pPr>
      <w:r>
        <w:t xml:space="preserve">Undergraduate Thesis: The Role of Environmental Engineers in Addressing Urban Sustainability Challenges in Mumbai, India</w:t>
      </w:r>
    </w:p>
    <w:bookmarkStart w:id="20" w:name="abstract"/>
    <w:p>
      <w:pPr>
        <w:pStyle w:val="Heading2"/>
      </w:pPr>
      <w:r>
        <w:t xml:space="preserve">Abstract</w:t>
      </w:r>
    </w:p>
    <w:p>
      <w:pPr>
        <w:pStyle w:val="FirstParagraph"/>
      </w:pPr>
      <w:r>
        <w:t xml:space="preserve">This Undergraduate Thesis explores the critical role of Environmental Engineers in tackling environmental challenges specific to Mumbai, India. As one of the world's most densely populated cities, Mumbai faces urgent issues such as air and water pollution, waste management crises, and climate change vulnerabilities. This study highlights how Environmental Engineers can design sustainable solutions tailored to urban environments like Mumbai. Through case studies and policy analysis, it emphasizes the need for integrated planning, technological innovation, and community engagement to ensure environmental resilience in the city. The findings underscore the importance of interdisciplinary approaches in shaping a greener future for Mumbai.</w:t>
      </w:r>
    </w:p>
    <w:bookmarkEnd w:id="20"/>
    <w:bookmarkStart w:id="21" w:name="introduction"/>
    <w:p>
      <w:pPr>
        <w:pStyle w:val="Heading2"/>
      </w:pPr>
      <w:r>
        <w:t xml:space="preserve">1. Introduction</w:t>
      </w:r>
    </w:p>
    <w:p>
      <w:pPr>
        <w:pStyle w:val="FirstParagraph"/>
      </w:pPr>
      <w:r>
        <w:t xml:space="preserve">Mumbai, India's financial capital and a hub of economic activity, is also one of the most environmentally stressed cities globally. Rapid urbanization, industrial growth, and rising population density have exacerbated pollution levels and strained natural resources. Environmental Engineers play a pivotal role in mitigating these challenges through innovative technologies, sustainable practices, and policy-driven interventions. This thesis examines how Environmental Engineers can address Mumbai's unique environmental issues while aligning with national priorities like the Sustainable Development Goals (SDGs) and India's National Clean Air Programme (NCAP). The study is particularly relevant for undergraduate students of Environmental Engineering in India, as it bridges academic theory with real-world applications.</w:t>
      </w:r>
    </w:p>
    <w:bookmarkEnd w:id="21"/>
    <w:bookmarkStart w:id="22" w:name="environmental-challenges-in-mumbai"/>
    <w:p>
      <w:pPr>
        <w:pStyle w:val="Heading2"/>
      </w:pPr>
      <w:r>
        <w:t xml:space="preserve">2. Environmental Challenges in Mumbai</w:t>
      </w:r>
    </w:p>
    <w:p>
      <w:pPr>
        <w:pStyle w:val="FirstParagraph"/>
      </w:pPr>
      <w:r>
        <w:t xml:space="preserve">Mumbai's environmental challenges are multifaceted and interconnected. Key issues include:</w:t>
      </w:r>
    </w:p>
    <w:p>
      <w:pPr>
        <w:numPr>
          <w:ilvl w:val="0"/>
          <w:numId w:val="1001"/>
        </w:numPr>
        <w:pStyle w:val="Compact"/>
      </w:pPr>
      <w:r>
        <w:rPr>
          <w:bCs/>
          <w:b/>
        </w:rPr>
        <w:t xml:space="preserve">Air Pollution:</w:t>
      </w:r>
      <w:r>
        <w:t xml:space="preserve"> </w:t>
      </w:r>
      <w:r>
        <w:t xml:space="preserve">Vehicle emissions, industrial activities, and construction dust contribute to deteriorating air quality, with particulate matter (PM2.5) levels frequently exceeding WHO guidelines.</w:t>
      </w:r>
    </w:p>
    <w:p>
      <w:pPr>
        <w:numPr>
          <w:ilvl w:val="0"/>
          <w:numId w:val="1001"/>
        </w:numPr>
        <w:pStyle w:val="Compact"/>
      </w:pPr>
      <w:r>
        <w:rPr>
          <w:bCs/>
          <w:b/>
        </w:rPr>
        <w:t xml:space="preserve">Water Pollution:</w:t>
      </w:r>
      <w:r>
        <w:t xml:space="preserve"> </w:t>
      </w:r>
      <w:r>
        <w:t xml:space="preserve">Untreated sewage and industrial effluents contaminate Mumbai's coastal waters and groundwater reserves, threatening public health and marine ecosystems.</w:t>
      </w:r>
    </w:p>
    <w:p>
      <w:pPr>
        <w:numPr>
          <w:ilvl w:val="0"/>
          <w:numId w:val="1001"/>
        </w:numPr>
        <w:pStyle w:val="Compact"/>
      </w:pPr>
      <w:r>
        <w:rPr>
          <w:bCs/>
          <w:b/>
        </w:rPr>
        <w:t xml:space="preserve">Solid Waste Management:</w:t>
      </w:r>
      <w:r>
        <w:t xml:space="preserve"> </w:t>
      </w:r>
      <w:r>
        <w:t xml:space="preserve">The city generates over 9,000 metric tons of waste daily, yet only a fraction is recycled or treated effectively.</w:t>
      </w:r>
    </w:p>
    <w:p>
      <w:pPr>
        <w:numPr>
          <w:ilvl w:val="0"/>
          <w:numId w:val="1001"/>
        </w:numPr>
        <w:pStyle w:val="Compact"/>
      </w:pPr>
      <w:r>
        <w:rPr>
          <w:bCs/>
          <w:b/>
        </w:rPr>
        <w:t xml:space="preserve">Climate Change Vulnerability:</w:t>
      </w:r>
      <w:r>
        <w:t xml:space="preserve"> </w:t>
      </w:r>
      <w:r>
        <w:t xml:space="preserve">Rising sea levels and intensified monsoons have increased flooding risks, particularly in low-lying areas like Dharavi and Chembur.</w:t>
      </w:r>
    </w:p>
    <w:bookmarkEnd w:id="22"/>
    <w:bookmarkStart w:id="23" w:name="X26d111a845ca8a13211f0222a503581f0565e32"/>
    <w:p>
      <w:pPr>
        <w:pStyle w:val="Heading2"/>
      </w:pPr>
      <w:r>
        <w:t xml:space="preserve">3. Case Study: Environmental Engineering Interventions in Mumbai</w:t>
      </w:r>
    </w:p>
    <w:p>
      <w:pPr>
        <w:pStyle w:val="FirstParagraph"/>
      </w:pPr>
      <w:r>
        <w:t xml:space="preserve">To address these challenges, Environmental Engineers in Mumbai have implemented several initiatives:</w:t>
      </w:r>
    </w:p>
    <w:p>
      <w:pPr>
        <w:numPr>
          <w:ilvl w:val="0"/>
          <w:numId w:val="1002"/>
        </w:numPr>
        <w:pStyle w:val="Compact"/>
      </w:pPr>
      <w:r>
        <w:rPr>
          <w:bCs/>
          <w:b/>
        </w:rPr>
        <w:t xml:space="preserve">Sustainable Drainage Systems (SuDS):</w:t>
      </w:r>
      <w:r>
        <w:t xml:space="preserve"> </w:t>
      </w:r>
      <w:r>
        <w:t xml:space="preserve">In response to recurring floods, engineers designed decentralized stormwater management systems using permeable pavements and retention basins to reduce runoff.</w:t>
      </w:r>
    </w:p>
    <w:p>
      <w:pPr>
        <w:numPr>
          <w:ilvl w:val="0"/>
          <w:numId w:val="1002"/>
        </w:numPr>
        <w:pStyle w:val="Compact"/>
      </w:pPr>
      <w:r>
        <w:rPr>
          <w:bCs/>
          <w:b/>
        </w:rPr>
        <w:t xml:space="preserve">Waste-to-Energy Projects:</w:t>
      </w:r>
      <w:r>
        <w:t xml:space="preserve"> </w:t>
      </w:r>
      <w:r>
        <w:t xml:space="preserve">The Mumbai Mahanagar Parishkar Nigam Limited (MMPNCL) has partnered with private firms to convert organic waste into biogas, reducing landfill dependency and generating renewable energy.</w:t>
      </w:r>
    </w:p>
    <w:p>
      <w:pPr>
        <w:numPr>
          <w:ilvl w:val="0"/>
          <w:numId w:val="1002"/>
        </w:numPr>
        <w:pStyle w:val="Compact"/>
      </w:pPr>
      <w:r>
        <w:rPr>
          <w:bCs/>
          <w:b/>
        </w:rPr>
        <w:t xml:space="preserve">Coastal Restoration:</w:t>
      </w:r>
      <w:r>
        <w:t xml:space="preserve"> </w:t>
      </w:r>
      <w:r>
        <w:t xml:space="preserve">Mangrove plantation drives along the Thane Creek and Elephanta Island aim to mitigate erosion and serve as natural buffers against storm surges.</w:t>
      </w:r>
    </w:p>
    <w:bookmarkEnd w:id="23"/>
    <w:bookmarkStart w:id="24" w:name="X78ddae321b4a21f2c162677f733860a6212e7a2"/>
    <w:p>
      <w:pPr>
        <w:pStyle w:val="Heading2"/>
      </w:pPr>
      <w:r>
        <w:t xml:space="preserve">4. Role of Environmental Engineers in Policy Development</w:t>
      </w:r>
    </w:p>
    <w:p>
      <w:pPr>
        <w:pStyle w:val="FirstParagraph"/>
      </w:pPr>
      <w:r>
        <w:t xml:space="preserve">Environmental Engineers are not only technical experts but also key stakeholders in shaping Mumbai's environmental policies. They collaborate with municipal authorities to:</w:t>
      </w:r>
    </w:p>
    <w:p>
      <w:pPr>
        <w:numPr>
          <w:ilvl w:val="0"/>
          <w:numId w:val="1003"/>
        </w:numPr>
        <w:pStyle w:val="Compact"/>
      </w:pPr>
      <w:r>
        <w:t xml:space="preserve">Draft regulations for industrial effluent discharge standards under the Water (Prevention and Control of Pollution) Act, 1974.</w:t>
      </w:r>
    </w:p>
    <w:p>
      <w:pPr>
        <w:numPr>
          <w:ilvl w:val="0"/>
          <w:numId w:val="1003"/>
        </w:numPr>
        <w:pStyle w:val="Compact"/>
      </w:pPr>
      <w:r>
        <w:t xml:space="preserve">Design public awareness campaigns promoting waste segregation and energy conservation.</w:t>
      </w:r>
    </w:p>
    <w:p>
      <w:pPr>
        <w:numPr>
          <w:ilvl w:val="0"/>
          <w:numId w:val="1003"/>
        </w:numPr>
        <w:pStyle w:val="Compact"/>
      </w:pPr>
      <w:r>
        <w:t xml:space="preserve">Evaluate the feasibility of renewable energy projects, such as solar-powered streetlights in suburban areas.</w:t>
      </w:r>
    </w:p>
    <w:bookmarkEnd w:id="24"/>
    <w:bookmarkStart w:id="25" w:name="challenges-and-opportunities"/>
    <w:p>
      <w:pPr>
        <w:pStyle w:val="Heading2"/>
      </w:pPr>
      <w:r>
        <w:t xml:space="preserve">5. Challenges and Opportunities</w:t>
      </w:r>
    </w:p>
    <w:p>
      <w:pPr>
        <w:pStyle w:val="FirstParagraph"/>
      </w:pPr>
      <w:r>
        <w:t xml:space="preserve">Despite progress, several challenges persist:</w:t>
      </w:r>
    </w:p>
    <w:p>
      <w:pPr>
        <w:numPr>
          <w:ilvl w:val="0"/>
          <w:numId w:val="1004"/>
        </w:numPr>
        <w:pStyle w:val="Compact"/>
      </w:pPr>
      <w:r>
        <w:rPr>
          <w:bCs/>
          <w:b/>
        </w:rPr>
        <w:t xml:space="preserve">Limited Funding:</w:t>
      </w:r>
      <w:r>
        <w:t xml:space="preserve"> </w:t>
      </w:r>
      <w:r>
        <w:t xml:space="preserve">Mumbai's municipal budget often prioritizes infrastructure over environmental projects, leading to underinvestment in pollution control technologies.</w:t>
      </w:r>
    </w:p>
    <w:p>
      <w:pPr>
        <w:numPr>
          <w:ilvl w:val="0"/>
          <w:numId w:val="1004"/>
        </w:numPr>
        <w:pStyle w:val="Compact"/>
      </w:pPr>
      <w:r>
        <w:rPr>
          <w:bCs/>
          <w:b/>
        </w:rPr>
        <w:t xml:space="preserve">Informal Sector Involvement:</w:t>
      </w:r>
      <w:r>
        <w:t xml:space="preserve"> </w:t>
      </w:r>
      <w:r>
        <w:t xml:space="preserve">A significant portion of waste collection relies on informal laborers, who lack access to safety gear and recycling facilities.</w:t>
      </w:r>
    </w:p>
    <w:p>
      <w:pPr>
        <w:numPr>
          <w:ilvl w:val="0"/>
          <w:numId w:val="1004"/>
        </w:numPr>
        <w:pStyle w:val="Compact"/>
      </w:pPr>
      <w:r>
        <w:rPr>
          <w:bCs/>
          <w:b/>
        </w:rPr>
        <w:t xml:space="preserve">Public Awareness Gaps:</w:t>
      </w:r>
      <w:r>
        <w:t xml:space="preserve"> </w:t>
      </w:r>
      <w:r>
        <w:t xml:space="preserve">Many residents remain unaware of the importance of reducing single-use plastics or adopting eco-friendly practices.</w:t>
      </w:r>
    </w:p>
    <w:p>
      <w:pPr>
        <w:pStyle w:val="FirstParagraph"/>
      </w:pPr>
      <w:r>
        <w:t xml:space="preserve">However, opportunities abound for Environmental Engineers to innovate. For instance, leveraging AI-driven air quality monitoring systems or implementing green building codes for new construction projects could transform Mumbai into a model city for urban sustainability.</w:t>
      </w:r>
    </w:p>
    <w:bookmarkEnd w:id="25"/>
    <w:bookmarkStart w:id="26" w:name="conclusion-and-recommendations"/>
    <w:p>
      <w:pPr>
        <w:pStyle w:val="Heading2"/>
      </w:pPr>
      <w:r>
        <w:t xml:space="preserve">6. Conclusion and Recommendations</w:t>
      </w:r>
    </w:p>
    <w:p>
      <w:pPr>
        <w:pStyle w:val="FirstParagraph"/>
      </w:pPr>
      <w:r>
        <w:t xml:space="preserve">This Undergraduate Thesis underscores the indispensable role of Environmental Engineers in addressing Mumbai's environmental crises. To achieve long-term sustainability, the following recommendations are proposed:</w:t>
      </w:r>
    </w:p>
    <w:p>
      <w:pPr>
        <w:numPr>
          <w:ilvl w:val="0"/>
          <w:numId w:val="1005"/>
        </w:numPr>
        <w:pStyle w:val="Compact"/>
      </w:pPr>
      <w:r>
        <w:rPr>
          <w:bCs/>
          <w:b/>
        </w:rPr>
        <w:t xml:space="preserve">Strengthen Municipal Capacity:</w:t>
      </w:r>
      <w:r>
        <w:t xml:space="preserve"> </w:t>
      </w:r>
      <w:r>
        <w:t xml:space="preserve">Train local authorities in modern environmental management techniques and allocate adequate resources for green initiatives.</w:t>
      </w:r>
    </w:p>
    <w:p>
      <w:pPr>
        <w:numPr>
          <w:ilvl w:val="0"/>
          <w:numId w:val="1005"/>
        </w:numPr>
        <w:pStyle w:val="Compact"/>
      </w:pPr>
      <w:r>
        <w:rPr>
          <w:bCs/>
          <w:b/>
        </w:rPr>
        <w:t xml:space="preserve">Promote Public-Private Partnerships (PPPs):</w:t>
      </w:r>
      <w:r>
        <w:t xml:space="preserve"> </w:t>
      </w:r>
      <w:r>
        <w:t xml:space="preserve">Encourage collaborations between engineers, entrepreneurs, and NGOs to scale up solutions like waste-to-energy plants or smart mobility systems.</w:t>
      </w:r>
    </w:p>
    <w:p>
      <w:pPr>
        <w:numPr>
          <w:ilvl w:val="0"/>
          <w:numId w:val="1005"/>
        </w:numPr>
        <w:pStyle w:val="Compact"/>
      </w:pPr>
      <w:r>
        <w:rPr>
          <w:bCs/>
          <w:b/>
        </w:rPr>
        <w:t xml:space="preserve">Integrate Climate Resilience into Urban Planning:</w:t>
      </w:r>
      <w:r>
        <w:t xml:space="preserve"> </w:t>
      </w:r>
      <w:r>
        <w:t xml:space="preserve">Ensure all new developments include flood mitigation measures and green spaces to combat heat islands.</w:t>
      </w:r>
    </w:p>
    <w:p>
      <w:pPr>
        <w:pStyle w:val="FirstParagraph"/>
      </w:pPr>
      <w:r>
        <w:t xml:space="preserve">In conclusion, Mumbai's environmental challenges present both a crisis and an opportunity for Environmental Engineers in India. By combining technical expertise with community-driven strategies, they can pave the way for a cleaner, healthier, and more resilient city. This thesis serves as a foundation for undergraduate students to explore practical solutions while aligning their studies with the pressing needs of Mumbai's environment.</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Environmental Engineer in India Mumbai</dc:title>
  <dc:creator/>
  <dc:language>en</dc:language>
  <cp:keywords/>
  <dcterms:created xsi:type="dcterms:W3CDTF">2026-07-20T00:19:51Z</dcterms:created>
  <dcterms:modified xsi:type="dcterms:W3CDTF">2026-07-20T00:19:51Z</dcterms:modified>
</cp:coreProperties>
</file>

<file path=docProps/custom.xml><?xml version="1.0" encoding="utf-8"?>
<Properties xmlns="http://schemas.openxmlformats.org/officeDocument/2006/custom-properties" xmlns:vt="http://schemas.openxmlformats.org/officeDocument/2006/docPropsVTypes"/>
</file>