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Environmental</w:t>
      </w:r>
      <w:r>
        <w:t xml:space="preserve"> </w:t>
      </w:r>
      <w:r>
        <w:t xml:space="preserve">Engineer</w:t>
      </w:r>
      <w:r>
        <w:t xml:space="preserve"> </w:t>
      </w:r>
      <w:r>
        <w:t xml:space="preserve">in</w:t>
      </w:r>
      <w:r>
        <w:t xml:space="preserve"> </w:t>
      </w:r>
      <w:r>
        <w:t xml:space="preserve">Morocco</w:t>
      </w:r>
      <w:r>
        <w:t xml:space="preserve"> </w:t>
      </w:r>
      <w:r>
        <w:t xml:space="preserve">Casablanca</w:t>
      </w:r>
    </w:p>
    <w:p>
      <w:pPr>
        <w:pStyle w:val="FirstParagraph"/>
      </w:pPr>
      <w:r>
        <w:t xml:space="preserve">```html</w:t>
      </w:r>
    </w:p>
    <w:bookmarkStart w:id="30" w:name="X466d46119aff43478e4f1371fcae8556b2a43c0"/>
    <w:p>
      <w:pPr>
        <w:pStyle w:val="Heading1"/>
      </w:pPr>
      <w:r>
        <w:t xml:space="preserve">Undergraduate Thesis on the Role of Environmental Engineers in Addressing Urban Challenges in Morocco Casablanca</w:t>
      </w:r>
    </w:p>
    <w:bookmarkStart w:id="20" w:name="abstract"/>
    <w:p>
      <w:pPr>
        <w:pStyle w:val="Heading2"/>
      </w:pPr>
      <w:r>
        <w:t xml:space="preserve">Abstract</w:t>
      </w:r>
    </w:p>
    <w:p>
      <w:pPr>
        <w:pStyle w:val="FirstParagraph"/>
      </w:pPr>
      <w:r>
        <w:t xml:space="preserve">This Undergraduate Thesis explores the critical role of Environmental Engineers in addressing environmental challenges specific to Casablanca, Morocco. As one of North Africa’s largest cities, Casablanca faces significant urbanization pressures, industrial pollution, and resource management issues. This document analyzes how an Environmental Engineer can contribute to sustainable development in this context by leveraging technical expertise and local policies. Through case studies and policy reviews, the thesis highlights strategies for waste management, water conservation, air quality improvement, and renewable energy integration. The findings emphasize the need for interdisciplinary collaboration between environmental engineers, urban planners, and policymakers to achieve Morocco’s national sustainability goals.</w:t>
      </w:r>
    </w:p>
    <w:bookmarkEnd w:id="20"/>
    <w:bookmarkStart w:id="21" w:name="introduction"/>
    <w:p>
      <w:pPr>
        <w:pStyle w:val="Heading2"/>
      </w:pPr>
      <w:r>
        <w:t xml:space="preserve">Introduction</w:t>
      </w:r>
    </w:p>
    <w:p>
      <w:pPr>
        <w:pStyle w:val="FirstParagraph"/>
      </w:pPr>
      <w:r>
        <w:t xml:space="preserve">Casablanca is a vital economic and cultural hub in Morocco but also confronts complex environmental challenges due to rapid urbanization, industrial activity, and climate change. As an Environmental Engineer working in Casablanca, the primary responsibility lies in designing solutions to mitigate pollution, manage natural resources efficiently, and ensure public health safety. This thesis focuses on how an Environmental Engineer can address these issues through innovative technologies and adherence to Moroccan environmental regulations. The study also evaluates the alignment of local initiatives with global sustainability frameworks such as the United Nations Sustainable Development Goals (SDGs).</w:t>
      </w:r>
    </w:p>
    <w:bookmarkEnd w:id="21"/>
    <w:bookmarkStart w:id="22" w:name="literature-review"/>
    <w:p>
      <w:pPr>
        <w:pStyle w:val="Heading2"/>
      </w:pPr>
      <w:r>
        <w:t xml:space="preserve">Literature Review</w:t>
      </w:r>
    </w:p>
    <w:p>
      <w:pPr>
        <w:pStyle w:val="FirstParagraph"/>
      </w:pPr>
      <w:r>
        <w:t xml:space="preserve">Environmental engineering has evolved to address urban challenges worldwide, but its application in Morocco requires adaptation to local socioeconomic and climatic conditions. Research on Casablanca’s environmental issues highlights problems such as inadequate wastewater treatment, high levels of air pollution from traffic and industries, and overexploitation of groundwater resources. Studies by Moroccan institutions like the National Institute for Agronomic Research (INRA) reveal that urban areas in Morocco contribute significantly to carbon emissions and solid waste generation. Environmental engineers must collaborate with local authorities to implement solutions such as green infrastructure, circular economy models, and advanced pollution control technologies.</w:t>
      </w:r>
    </w:p>
    <w:bookmarkEnd w:id="22"/>
    <w:bookmarkStart w:id="23" w:name="methodology"/>
    <w:p>
      <w:pPr>
        <w:pStyle w:val="Heading2"/>
      </w:pPr>
      <w:r>
        <w:t xml:space="preserve">Methodology</w:t>
      </w:r>
    </w:p>
    <w:p>
      <w:pPr>
        <w:pStyle w:val="FirstParagraph"/>
      </w:pPr>
      <w:r>
        <w:t xml:space="preserve">This thesis employs a qualitative approach, combining case studies of environmental projects in Casablanca with an analysis of relevant Moroccan legislation. Data was collected from public reports by the Moroccan Ministry of Environment, academic papers on urban sustainability, and interviews with professionals in the field. The focus is on understanding how Environmental Engineers can operationalize sustainable practices within the constraints of Moroccan regulations and community needs.</w:t>
      </w:r>
    </w:p>
    <w:bookmarkEnd w:id="23"/>
    <w:bookmarkStart w:id="24" w:name="X868d9278fb04232f59a4f33c9af88b27fdbe323"/>
    <w:p>
      <w:pPr>
        <w:pStyle w:val="Heading2"/>
      </w:pPr>
      <w:r>
        <w:t xml:space="preserve">Case Study: Waste Management in Casablanca</w:t>
      </w:r>
    </w:p>
    <w:p>
      <w:pPr>
        <w:pStyle w:val="FirstParagraph"/>
      </w:pPr>
      <w:r>
        <w:t xml:space="preserve">Casablanca generates approximately 1.5 million tons of solid waste annually, with only a fraction being properly recycled or treated. An Environmental Engineer in this region must design systems to reduce landfill dependency and promote recycling. For instance, implementing waste-to-energy technologies or composting programs could align with Morocco’s 2030 Vision for sustainable resource management. This case study illustrates how technical solutions like biogas plants and smart waste collection systems can be tailored to Casablanca’s urban landscape.</w:t>
      </w:r>
    </w:p>
    <w:bookmarkEnd w:id="24"/>
    <w:bookmarkStart w:id="25" w:name="case-study-water-resource-management"/>
    <w:p>
      <w:pPr>
        <w:pStyle w:val="Heading2"/>
      </w:pPr>
      <w:r>
        <w:t xml:space="preserve">Case Study: Water Resource Management</w:t>
      </w:r>
    </w:p>
    <w:p>
      <w:pPr>
        <w:pStyle w:val="FirstParagraph"/>
      </w:pPr>
      <w:r>
        <w:t xml:space="preserve">Casablanca faces water scarcity exacerbated by overuse of groundwater and inefficient distribution networks. Environmental Engineers play a pivotal role in developing desalination plants, rainwater harvesting systems, and leakage detection technologies to ensure equitable water access. A review of the Bouregreg River’s pollution levels highlights the need for engineers to collaborate with industries to enforce stricter wastewater treatment protocols.</w:t>
      </w:r>
    </w:p>
    <w:bookmarkEnd w:id="25"/>
    <w:bookmarkStart w:id="26" w:name="Xc14d311e2824708b0edac4adeca81ce76036abf"/>
    <w:p>
      <w:pPr>
        <w:pStyle w:val="Heading2"/>
      </w:pPr>
      <w:r>
        <w:t xml:space="preserve">Role of Environmental Engineers in Sustainable Development</w:t>
      </w:r>
    </w:p>
    <w:p>
      <w:pPr>
        <w:pStyle w:val="FirstParagraph"/>
      </w:pPr>
      <w:r>
        <w:t xml:space="preserve">An Environmental Engineer in Morocco Casablanca must balance technical expertise with cultural sensitivity. For example, designing solar-powered irrigation systems for agricultural areas near Casablanca requires understanding local farming practices and community engagement strategies. Additionally, engineers must advocate for policies that incentivize green building standards and renewable energy adoption, such as Morocco’s 2020 renewable energy targets.</w:t>
      </w:r>
    </w:p>
    <w:bookmarkEnd w:id="26"/>
    <w:bookmarkStart w:id="27" w:name="challenges-and-recommendations"/>
    <w:p>
      <w:pPr>
        <w:pStyle w:val="Heading2"/>
      </w:pPr>
      <w:r>
        <w:t xml:space="preserve">Challenges and Recommendations</w:t>
      </w:r>
    </w:p>
    <w:p>
      <w:pPr>
        <w:pStyle w:val="FirstParagraph"/>
      </w:pPr>
      <w:r>
        <w:t xml:space="preserve">Environmental Engineers in Casablanca encounter challenges such as limited funding for sustainability projects, resistance to technological adoption by local industries, and the need for cross-sector collaboration. To overcome these barriers, the thesis recommends:</w:t>
      </w:r>
    </w:p>
    <w:p>
      <w:pPr>
        <w:numPr>
          <w:ilvl w:val="0"/>
          <w:numId w:val="1001"/>
        </w:numPr>
        <w:pStyle w:val="Compact"/>
      </w:pPr>
      <w:r>
        <w:t xml:space="preserve">Integrating environmental education into Moroccan university curricula to build a skilled workforce.</w:t>
      </w:r>
    </w:p>
    <w:p>
      <w:pPr>
        <w:numPr>
          <w:ilvl w:val="0"/>
          <w:numId w:val="1001"/>
        </w:numPr>
        <w:pStyle w:val="Compact"/>
      </w:pPr>
      <w:r>
        <w:t xml:space="preserve">Encouraging public-private partnerships for funding green infrastructure projects.</w:t>
      </w:r>
    </w:p>
    <w:p>
      <w:pPr>
        <w:numPr>
          <w:ilvl w:val="0"/>
          <w:numId w:val="1001"/>
        </w:numPr>
        <w:pStyle w:val="Compact"/>
      </w:pPr>
      <w:r>
        <w:t xml:space="preserve">Strengthening enforcement of environmental regulations through digital monitoring tools like IoT sensors for air and water quality tracking.</w:t>
      </w:r>
    </w:p>
    <w:bookmarkEnd w:id="27"/>
    <w:bookmarkStart w:id="28" w:name="conclusion"/>
    <w:p>
      <w:pPr>
        <w:pStyle w:val="Heading2"/>
      </w:pPr>
      <w:r>
        <w:t xml:space="preserve">Conclusion</w:t>
      </w:r>
    </w:p>
    <w:p>
      <w:pPr>
        <w:pStyle w:val="FirstParagraph"/>
      </w:pPr>
      <w:r>
        <w:t xml:space="preserve">This Undergraduate Thesis underscores the indispensable role of Environmental Engineers in transforming Casablanca into a model of sustainable urban development. By addressing issues such as waste management, water scarcity, and pollution through innovative engineering solutions and policy alignment, professionals in this field can contribute to Morocco’s broader environmental goals. The findings emphasize that an Environmental Engineer must be both technically proficient and socially aware to navigate the unique challenges of Casablanca while fostering long-term ecological resilience.</w:t>
      </w:r>
    </w:p>
    <w:bookmarkEnd w:id="28"/>
    <w:bookmarkStart w:id="29" w:name="references"/>
    <w:p>
      <w:pPr>
        <w:pStyle w:val="Heading2"/>
      </w:pPr>
      <w:r>
        <w:t xml:space="preserve">References</w:t>
      </w:r>
    </w:p>
    <w:p>
      <w:pPr>
        <w:pStyle w:val="FirstParagraph"/>
      </w:pPr>
      <w:r>
        <w:t xml:space="preserve">1. Moroccan Ministry of Environment. (2023). National Strategy for Sustainable Development. Rabat, Morocco.</w:t>
      </w:r>
      <w:r>
        <w:br/>
      </w:r>
      <w:r>
        <w:t xml:space="preserve">2. INRA (National Institute for Agronomic Research). (2021). Urban Sustainability in North Africa.</w:t>
      </w:r>
      <w:r>
        <w:br/>
      </w:r>
      <w:r>
        <w:t xml:space="preserve">3. United Nations Environment Programme (UNEP). (2019). Sustainable Cities and Communities: A Global Perspective.</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Environmental Engineer in Morocco Casablanca</dc:title>
  <dc:creator/>
  <dc:language>en</dc:language>
  <cp:keywords/>
  <dcterms:created xsi:type="dcterms:W3CDTF">2026-07-20T19:05:20Z</dcterms:created>
  <dcterms:modified xsi:type="dcterms:W3CDTF">2026-07-20T19:05:20Z</dcterms:modified>
</cp:coreProperties>
</file>

<file path=docProps/custom.xml><?xml version="1.0" encoding="utf-8"?>
<Properties xmlns="http://schemas.openxmlformats.org/officeDocument/2006/custom-properties" xmlns:vt="http://schemas.openxmlformats.org/officeDocument/2006/docPropsVTypes"/>
</file>