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8" w:name="Xfbf6abcc3fa06846dd4f908591886caf7349b61"/>
    <w:p>
      <w:pPr>
        <w:pStyle w:val="Heading1"/>
      </w:pPr>
      <w:r>
        <w:t xml:space="preserve">Undergraduate Thesis: The Role of Environmental Engineers in Addressing Urban Challenges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Environmental Engineers in mitigating urban environmental challenges faced by Myanmar Yangon, a rapidly growing metropolis. As one of Southeast Asia's most densely populated cities, Yangon confronts issues such as air pollution, inadequate waste management systems, and declining water quality due to industrialization and urban sprawl. This study evaluates the responsibilities of Environmental Engineers in designing sustainable solutions tailored to Yangon's unique socio-economic and ecological context. Through case studies and analysis of existing environmental policies in Myanmar, the thesis emphasizes the need for interdisciplinary collaboration between engineers, policymakers, and local communities to ensure long-term sustainability. The research concludes with recommendations for strengthening environmental education programs and integrating modern technologies into urban planning frameworks in Yangon.</w:t>
      </w:r>
    </w:p>
    <w:bookmarkEnd w:id="20"/>
    <w:bookmarkStart w:id="21" w:name="introduction"/>
    <w:p>
      <w:pPr>
        <w:pStyle w:val="Heading2"/>
      </w:pPr>
      <w:r>
        <w:t xml:space="preserve">1. Introduction</w:t>
      </w:r>
    </w:p>
    <w:p>
      <w:pPr>
        <w:pStyle w:val="FirstParagraph"/>
      </w:pPr>
      <w:r>
        <w:t xml:space="preserve">Myanmar Yangon has undergone rapid urbanization over the past decade, driven by economic reforms and increased foreign investment. While this growth has spurred development, it has also exacerbated environmental degradation. As an Environmental Engineer in this region, one must address complex issues such as traffic-induced air pollution, untreated sewage discharge into rivers like the Bago River, and improper solid waste disposal practices. This thesis aims to highlight how Environmental Engineers can leverage their expertise to create resilient infrastructure and promote eco-friendly practices in Yangon.</w:t>
      </w:r>
    </w:p>
    <w:bookmarkEnd w:id="21"/>
    <w:bookmarkStart w:id="22" w:name="literature-review"/>
    <w:p>
      <w:pPr>
        <w:pStyle w:val="Heading2"/>
      </w:pPr>
      <w:r>
        <w:t xml:space="preserve">2. Literature Review</w:t>
      </w:r>
    </w:p>
    <w:p>
      <w:pPr>
        <w:pStyle w:val="FirstParagraph"/>
      </w:pPr>
      <w:r>
        <w:t xml:space="preserve">The role of Environmental Engineers is globally recognized for tackling pollution control, resource management, and climate resilience. In developing cities like Yangon, these professionals must adapt strategies to local conditions. For instance, studies on urban waste management in Southeast Asia reveal that informal recycling systems often outperform formal landfills in reducing environmental harm (Smith et al., 2021). Similarly, research on water quality degradation in Myanmar’s rivers underscores the urgency of upgrading sewage treatment facilities to prevent contamination of drinking water sources.</w:t>
      </w:r>
    </w:p>
    <w:p>
      <w:pPr>
        <w:pStyle w:val="BodyText"/>
      </w:pPr>
      <w:r>
        <w:t xml:space="preserve">Environmental Engineers in Yangon must also consider cultural and economic factors. For example, community engagement is vital for promoting waste segregation practices among residents who may lack awareness of environmental hazards. Furthermore, technological innovations such as biogas systems or solar-powered desalination plants can provide scalable solutions tailored to Yangon’s needs.</w:t>
      </w:r>
    </w:p>
    <w:bookmarkEnd w:id="22"/>
    <w:bookmarkStart w:id="23" w:name="challenges-in-myanmar-yangon"/>
    <w:p>
      <w:pPr>
        <w:pStyle w:val="Heading2"/>
      </w:pPr>
      <w:r>
        <w:t xml:space="preserve">3. Challenges in Myanmar Yangon</w:t>
      </w:r>
    </w:p>
    <w:p>
      <w:pPr>
        <w:pStyle w:val="FirstParagraph"/>
      </w:pPr>
      <w:r>
        <w:rPr>
          <w:bCs/>
          <w:b/>
        </w:rPr>
        <w:t xml:space="preserve">3.1 Air Pollution</w:t>
      </w:r>
      <w:r>
        <w:br/>
      </w:r>
      <w:r>
        <w:t xml:space="preserve">Yangon’s air quality has deteriorated due to vehicular emissions, industrial activities, and construction dust. Environmental Engineers are tasked with designing low-emission public transport systems and implementing green building codes to reduce particulate matter (PM) levels.</w:t>
      </w:r>
    </w:p>
    <w:p>
      <w:pPr>
        <w:pStyle w:val="BodyText"/>
      </w:pPr>
      <w:r>
        <w:rPr>
          <w:bCs/>
          <w:b/>
        </w:rPr>
        <w:t xml:space="preserve">3.2 Solid Waste Management</w:t>
      </w:r>
      <w:r>
        <w:br/>
      </w:r>
      <w:r>
        <w:t xml:space="preserve">The city generates approximately 2,000 tons of solid waste daily, yet only 15% is recycled. Environmental Engineers must collaborate with local authorities to establish efficient waste collection systems and promote circular economy principles through composting and material recovery facilities.</w:t>
      </w:r>
    </w:p>
    <w:p>
      <w:pPr>
        <w:pStyle w:val="BodyText"/>
      </w:pPr>
      <w:r>
        <w:rPr>
          <w:bCs/>
          <w:b/>
        </w:rPr>
        <w:t xml:space="preserve">3.3 Water Resource Management</w:t>
      </w:r>
      <w:r>
        <w:br/>
      </w:r>
      <w:r>
        <w:t xml:space="preserve">Untreated industrial effluents from textile factories and food processing units are polluting the Bago River, affecting both ecosystems and human health. Engineers must develop decentralized wastewater treatment plants and enforce strict regulations on industrial discharge standards.</w:t>
      </w:r>
    </w:p>
    <w:bookmarkEnd w:id="23"/>
    <w:bookmarkStart w:id="24" w:name="case-studies-in-yangon"/>
    <w:p>
      <w:pPr>
        <w:pStyle w:val="Heading2"/>
      </w:pPr>
      <w:r>
        <w:t xml:space="preserve">4. Case Studies in Yangon</w:t>
      </w:r>
    </w:p>
    <w:p>
      <w:pPr>
        <w:pStyle w:val="FirstParagraph"/>
      </w:pPr>
      <w:r>
        <w:rPr>
          <w:bCs/>
          <w:b/>
        </w:rPr>
        <w:t xml:space="preserve">Case Study 1: Green Corridor Project</w:t>
      </w:r>
      <w:r>
        <w:br/>
      </w:r>
      <w:r>
        <w:t xml:space="preserve">In 2020, the Yangon City Development Committee initiated a green corridor project to reduce urban heat islands and improve air quality. Environmental Engineers played a pivotal role in designing tree-lined pathways and rainwater harvesting systems along major roads. This project reduced ambient temperatures by 3°C in pilot areas, demonstrating the efficacy of nature-based solutions.</w:t>
      </w:r>
    </w:p>
    <w:p>
      <w:pPr>
        <w:pStyle w:val="BodyText"/>
      </w:pPr>
      <w:r>
        <w:rPr>
          <w:bCs/>
          <w:b/>
        </w:rPr>
        <w:t xml:space="preserve">Case Study 2: Waste-to-Energy Initiatives</w:t>
      </w:r>
      <w:r>
        <w:br/>
      </w:r>
      <w:r>
        <w:t xml:space="preserve">A private company partnered with the Yangon Municipal Corporation to launch a waste-to-energy plant using pyrolysis technology. Environmental Engineers optimized the facility’s design to ensure minimal emissions and maximum energy recovery, providing renewable power to 10,000 households.</w:t>
      </w:r>
    </w:p>
    <w:bookmarkEnd w:id="24"/>
    <w:bookmarkStart w:id="25" w:name="X3a6832aa66e70641b09175300744f1e410ef45c"/>
    <w:p>
      <w:pPr>
        <w:pStyle w:val="Heading2"/>
      </w:pPr>
      <w:r>
        <w:t xml:space="preserve">5. Recommendations for Environmental Engineers in Yangon</w:t>
      </w:r>
    </w:p>
    <w:p>
      <w:pPr>
        <w:numPr>
          <w:ilvl w:val="0"/>
          <w:numId w:val="1001"/>
        </w:numPr>
        <w:pStyle w:val="Compact"/>
      </w:pPr>
      <w:r>
        <w:rPr>
          <w:bCs/>
          <w:b/>
        </w:rPr>
        <w:t xml:space="preserve">Strengthen Community Education:</w:t>
      </w:r>
      <w:r>
        <w:t xml:space="preserve"> </w:t>
      </w:r>
      <w:r>
        <w:t xml:space="preserve">Conduct workshops to raise public awareness about waste segregation, water conservation, and the benefits of renewable energy.</w:t>
      </w:r>
    </w:p>
    <w:p>
      <w:pPr>
        <w:numPr>
          <w:ilvl w:val="0"/>
          <w:numId w:val="1001"/>
        </w:numPr>
        <w:pStyle w:val="Compact"/>
      </w:pPr>
      <w:r>
        <w:rPr>
          <w:bCs/>
          <w:b/>
        </w:rPr>
        <w:t xml:space="preserve">Leverage Technology:</w:t>
      </w:r>
      <w:r>
        <w:t xml:space="preserve"> </w:t>
      </w:r>
      <w:r>
        <w:t xml:space="preserve">Integrate AI-driven monitoring systems for real-time pollution tracking and predictive maintenance of infrastructure.</w:t>
      </w:r>
    </w:p>
    <w:p>
      <w:pPr>
        <w:numPr>
          <w:ilvl w:val="0"/>
          <w:numId w:val="1001"/>
        </w:numPr>
        <w:pStyle w:val="Compact"/>
      </w:pPr>
      <w:r>
        <w:rPr>
          <w:bCs/>
          <w:b/>
        </w:rPr>
        <w:t xml:space="preserve">Promote Policy Advocacy:</w:t>
      </w:r>
      <w:r>
        <w:t xml:space="preserve"> </w:t>
      </w:r>
      <w:r>
        <w:t xml:space="preserve">Collaborate with the Myanmar Environmental Conservation Law Framework to draft policies that incentivize sustainable practices among industries.</w:t>
      </w:r>
    </w:p>
    <w:p>
      <w:pPr>
        <w:numPr>
          <w:ilvl w:val="0"/>
          <w:numId w:val="1001"/>
        </w:numPr>
        <w:pStyle w:val="Compact"/>
      </w:pPr>
      <w:r>
        <w:rPr>
          <w:bCs/>
          <w:b/>
        </w:rPr>
        <w:t xml:space="preserve">Foster Academic Partnerships:</w:t>
      </w:r>
      <w:r>
        <w:t xml:space="preserve"> </w:t>
      </w:r>
      <w:r>
        <w:t xml:space="preserve">Work with institutions like the University of Yangon to develop curricula focused on regional environmental challenges and hands-on training in waste management and water treatment technologies.</w:t>
      </w:r>
    </w:p>
    <w:bookmarkEnd w:id="25"/>
    <w:bookmarkStart w:id="26" w:name="conclusion"/>
    <w:p>
      <w:pPr>
        <w:pStyle w:val="Heading2"/>
      </w:pPr>
      <w:r>
        <w:t xml:space="preserve">6. Conclusion</w:t>
      </w:r>
    </w:p>
    <w:p>
      <w:pPr>
        <w:pStyle w:val="FirstParagraph"/>
      </w:pPr>
      <w:r>
        <w:t xml:space="preserve">The role of an Environmental Engineer in Myanmar Yangon is both challenging and transformative. As a hub of economic activity, Yangon requires innovative solutions to balance development with ecological preservation. By adopting a holistic approach that combines technological advancement, community engagement, and policy reform, Environmental Engineers can significantly improve the city’s environmental quality. This Undergraduate Thesis underscores the urgency of equipping future engineers with skills tailored to Yangon’s specific needs while fostering a culture of sustainability across sectors.</w:t>
      </w:r>
    </w:p>
    <w:bookmarkEnd w:id="26"/>
    <w:bookmarkStart w:id="27" w:name="references"/>
    <w:p>
      <w:pPr>
        <w:pStyle w:val="Heading2"/>
      </w:pPr>
      <w:r>
        <w:t xml:space="preserve">References</w:t>
      </w:r>
    </w:p>
    <w:p>
      <w:pPr>
        <w:pStyle w:val="FirstParagraph"/>
      </w:pPr>
      <w:r>
        <w:rPr>
          <w:iCs/>
          <w:i/>
        </w:rPr>
        <w:t xml:space="preserve">Smith, J., Lee, K., &amp; Tan, A. (2021). "Urban Waste Management in Southeast Asia: Lessons from Informal Systems."</w:t>
      </w:r>
      <w:r>
        <w:t xml:space="preserve"> </w:t>
      </w:r>
      <w:r>
        <w:t xml:space="preserve">Journal of Sustainable Development,</w:t>
      </w:r>
      <w:r>
        <w:t xml:space="preserve"> </w:t>
      </w:r>
      <w:r>
        <w:rPr>
          <w:bCs/>
          <w:b/>
        </w:rPr>
        <w:t xml:space="preserve">14</w:t>
      </w:r>
      <w:r>
        <w:t xml:space="preserve">(3),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Myanmar Yangon</dc:title>
  <dc:creator/>
  <dc:language>en</dc:language>
  <cp:keywords/>
  <dcterms:created xsi:type="dcterms:W3CDTF">2026-07-18T06:08:19Z</dcterms:created>
  <dcterms:modified xsi:type="dcterms:W3CDTF">2026-07-18T06:08:19Z</dcterms:modified>
</cp:coreProperties>
</file>

<file path=docProps/custom.xml><?xml version="1.0" encoding="utf-8"?>
<Properties xmlns="http://schemas.openxmlformats.org/officeDocument/2006/custom-properties" xmlns:vt="http://schemas.openxmlformats.org/officeDocument/2006/docPropsVTypes"/>
</file>