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86bd010d37e306612f1ee173ba67e6ef32fda0c"/>
    <w:p>
      <w:pPr>
        <w:pStyle w:val="Heading1"/>
      </w:pPr>
      <w:r>
        <w:rPr>
          <w:bCs/>
          <w:b/>
        </w:rPr>
        <w:t xml:space="preserve">Undergraduate Thesis</w:t>
      </w:r>
      <w:r>
        <w:t xml:space="preserve">: The Role of an Environmental Engineer in Addressing Urban Sustainability Challenges in</w:t>
      </w:r>
      <w:r>
        <w:t xml:space="preserve"> </w:t>
      </w:r>
      <w:r>
        <w:rPr>
          <w:bCs/>
          <w:b/>
        </w:rPr>
        <w:t xml:space="preserve">New Zealand Auckland</w:t>
      </w:r>
    </w:p>
    <w:p>
      <w:pPr>
        <w:pStyle w:val="FirstParagraph"/>
      </w:pPr>
      <w:r>
        <w:t xml:space="preserve">This</w:t>
      </w:r>
      <w:r>
        <w:t xml:space="preserve"> </w:t>
      </w:r>
      <w:r>
        <w:rPr>
          <w:bCs/>
          <w:b/>
        </w:rPr>
        <w:t xml:space="preserve">Undergraduate Thesis</w:t>
      </w:r>
      <w:r>
        <w:t xml:space="preserve"> </w:t>
      </w:r>
      <w:r>
        <w:t xml:space="preserve">explores the critical responsibilities and challenges faced by an</w:t>
      </w:r>
      <w:r>
        <w:t xml:space="preserve"> </w:t>
      </w:r>
      <w:r>
        <w:rPr>
          <w:bCs/>
          <w:b/>
          <w:iCs/>
          <w:i/>
        </w:rPr>
        <w:t xml:space="preserve">Environmental Engineer</w:t>
      </w:r>
      <w:r>
        <w:t xml:space="preserve"> </w:t>
      </w:r>
      <w:r>
        <w:t xml:space="preserve">in the context of urban development and environmental sustainability, with a specific focus on</w:t>
      </w:r>
      <w:r>
        <w:t xml:space="preserve"> </w:t>
      </w:r>
      <w:r>
        <w:rPr>
          <w:bCs/>
          <w:b/>
          <w:iCs/>
          <w:i/>
        </w:rPr>
        <w:t xml:space="preserve">New Zealand Auckland</w:t>
      </w:r>
      <w:r>
        <w:t xml:space="preserve">. As one of the fastest-growing cities in New Zealand, Auckland presents unique opportunities and obstacles for environmental professionals tasked with balancing economic expansion with ecological preservation. This document outlines key issues such as water resource management, waste reduction, climate resilience planning, and the integration of green technologies within urban infrastructure.</w:t>
      </w:r>
    </w:p>
    <w:bookmarkStart w:id="20" w:name="introduction"/>
    <w:p>
      <w:pPr>
        <w:pStyle w:val="Heading2"/>
      </w:pPr>
      <w:r>
        <w:rPr>
          <w:bCs/>
          <w:b/>
        </w:rPr>
        <w:t xml:space="preserve">Introduction</w:t>
      </w:r>
    </w:p>
    <w:p>
      <w:pPr>
        <w:pStyle w:val="FirstParagraph"/>
      </w:pPr>
      <w:r>
        <w:t xml:space="preserve">Auckland, located in the North Island of</w:t>
      </w:r>
      <w:r>
        <w:t xml:space="preserve"> </w:t>
      </w:r>
      <w:r>
        <w:rPr>
          <w:bCs/>
          <w:b/>
          <w:iCs/>
          <w:i/>
        </w:rPr>
        <w:t xml:space="preserve">New Zealand</w:t>
      </w:r>
      <w:r>
        <w:t xml:space="preserve">, is a hub for innovation and environmental stewardship. However, its rapid urbanization has strained natural resources and ecosystems. An</w:t>
      </w:r>
      <w:r>
        <w:t xml:space="preserve"> </w:t>
      </w:r>
      <w:r>
        <w:rPr>
          <w:bCs/>
          <w:b/>
          <w:iCs/>
          <w:i/>
        </w:rPr>
        <w:t xml:space="preserve">Environmental Engineer</w:t>
      </w:r>
      <w:r>
        <w:t xml:space="preserve"> </w:t>
      </w:r>
      <w:r>
        <w:t xml:space="preserve">in Auckland must address these complexities by applying technical expertise to mitigate pollution, manage waste, and design sustainable infrastructure. This thesis argues that the role of an Environmental Engineer in Auckland is pivotal to achieving the city’s sustainability goals while supporting its growing population.</w:t>
      </w:r>
    </w:p>
    <w:bookmarkEnd w:id="20"/>
    <w:bookmarkStart w:id="21" w:name="literature-review"/>
    <w:p>
      <w:pPr>
        <w:pStyle w:val="Heading2"/>
      </w:pPr>
      <w:r>
        <w:rPr>
          <w:bCs/>
          <w:b/>
        </w:rPr>
        <w:t xml:space="preserve">Literature Review</w:t>
      </w:r>
    </w:p>
    <w:p>
      <w:pPr>
        <w:pStyle w:val="FirstParagraph"/>
      </w:pPr>
      <w:r>
        <w:t xml:space="preserve">The field of Environmental Engineering integrates principles from civil engineering, chemistry, and ecology to solve environmental problems. In</w:t>
      </w:r>
      <w:r>
        <w:t xml:space="preserve"> </w:t>
      </w:r>
      <w:r>
        <w:rPr>
          <w:bCs/>
          <w:b/>
          <w:iCs/>
          <w:i/>
        </w:rPr>
        <w:t xml:space="preserve">New Zealand</w:t>
      </w:r>
      <w:r>
        <w:t xml:space="preserve">, this discipline has gained prominence due to the country’s commitment to renewable energy and biodiversity conservation. Research by the Ministry for the Environment (2023) highlights Auckland’s vulnerabilities, including rising sea levels, freshwater contamination from agricultural runoff, and increased urban heat island effects. These challenges require tailored interventions by Environmental Engineers to align with New Zealand’s</w:t>
      </w:r>
      <w:r>
        <w:t xml:space="preserve"> </w:t>
      </w:r>
      <w:r>
        <w:rPr>
          <w:iCs/>
          <w:i/>
        </w:rPr>
        <w:t xml:space="preserve">Zero Carbon Act</w:t>
      </w:r>
      <w:r>
        <w:t xml:space="preserve"> </w:t>
      </w:r>
      <w:r>
        <w:t xml:space="preserve">and the</w:t>
      </w:r>
      <w:r>
        <w:t xml:space="preserve"> </w:t>
      </w:r>
      <w:r>
        <w:rPr>
          <w:iCs/>
          <w:i/>
        </w:rPr>
        <w:t xml:space="preserve">Auckland Plan 2050</w:t>
      </w:r>
      <w:r>
        <w:t xml:space="preserve">.</w:t>
      </w:r>
    </w:p>
    <w:bookmarkEnd w:id="21"/>
    <w:bookmarkStart w:id="22" w:name="X283a069fdfb58c4386f43e8eb1437490f7bd924"/>
    <w:p>
      <w:pPr>
        <w:pStyle w:val="Heading2"/>
      </w:pPr>
      <w:r>
        <w:rPr>
          <w:bCs/>
          <w:b/>
        </w:rPr>
        <w:t xml:space="preserve">Critical Analysis: Key Challenges in Auckland</w:t>
      </w:r>
    </w:p>
    <w:p>
      <w:pPr>
        <w:pStyle w:val="FirstParagraph"/>
      </w:pPr>
      <w:r>
        <w:rPr>
          <w:bCs/>
          <w:b/>
        </w:rPr>
        <w:t xml:space="preserve">1. Water Resource Management:</w:t>
      </w:r>
      <w:r>
        <w:br/>
      </w:r>
      <w:r>
        <w:t xml:space="preserve">Auckland’s water systems face pressure from both industrial and residential demands. The</w:t>
      </w:r>
      <w:r>
        <w:t xml:space="preserve"> </w:t>
      </w:r>
      <w:r>
        <w:rPr>
          <w:iCs/>
          <w:i/>
        </w:rPr>
        <w:t xml:space="preserve">Auckland Council</w:t>
      </w:r>
      <w:r>
        <w:t xml:space="preserve"> </w:t>
      </w:r>
      <w:r>
        <w:t xml:space="preserve">has partnered with Environmental Engineers to upgrade wastewater treatment plants and implement stormwater capture systems. For instance, the</w:t>
      </w:r>
      <w:r>
        <w:t xml:space="preserve"> </w:t>
      </w:r>
      <w:r>
        <w:rPr>
          <w:iCs/>
          <w:i/>
        </w:rPr>
        <w:t xml:space="preserve">Kumeu River catchment project</w:t>
      </w:r>
      <w:r>
        <w:t xml:space="preserve"> </w:t>
      </w:r>
      <w:r>
        <w:t xml:space="preserve">demonstrates how engineers use biofiltration and constructed wetlands to reduce nutrient runoff into coastal waters.</w:t>
      </w:r>
    </w:p>
    <w:p>
      <w:pPr>
        <w:pStyle w:val="BodyText"/>
      </w:pPr>
      <w:r>
        <w:rPr>
          <w:bCs/>
          <w:b/>
        </w:rPr>
        <w:t xml:space="preserve">2. Waste Reduction and Circular Economy:</w:t>
      </w:r>
      <w:r>
        <w:br/>
      </w:r>
      <w:r>
        <w:t xml:space="preserve">Auckland generates over 1 million tonnes of waste annually. Environmental Engineers are tasked with developing strategies for recycling, composting, and reducing single-use plastics. Initiatives like the</w:t>
      </w:r>
      <w:r>
        <w:t xml:space="preserve"> </w:t>
      </w:r>
      <w:r>
        <w:rPr>
          <w:iCs/>
          <w:i/>
        </w:rPr>
        <w:t xml:space="preserve">Auckland Regional Council’s</w:t>
      </w:r>
      <w:r>
        <w:t xml:space="preserve"> </w:t>
      </w:r>
      <w:r>
        <w:t xml:space="preserve">“Love Food Hate Waste” campaign rely on engineering solutions to optimize waste segregation and energy recovery processes.</w:t>
      </w:r>
    </w:p>
    <w:p>
      <w:pPr>
        <w:pStyle w:val="BodyText"/>
      </w:pPr>
      <w:r>
        <w:rPr>
          <w:bCs/>
          <w:b/>
        </w:rPr>
        <w:t xml:space="preserve">3. Climate Resilience Planning:</w:t>
      </w:r>
      <w:r>
        <w:br/>
      </w:r>
      <w:r>
        <w:t xml:space="preserve">As a coastal city, Auckland is vulnerable to climate change impacts such as flooding and erosion. Environmental Engineers collaborate with urban planners to design flood-resistant infrastructure, green roofs, and permeable pavements. The</w:t>
      </w:r>
      <w:r>
        <w:t xml:space="preserve"> </w:t>
      </w:r>
      <w:r>
        <w:rPr>
          <w:iCs/>
          <w:i/>
        </w:rPr>
        <w:t xml:space="preserve">Auckland Climate Action Plan</w:t>
      </w:r>
      <w:r>
        <w:t xml:space="preserve"> </w:t>
      </w:r>
      <w:r>
        <w:t xml:space="preserve">(2022) outlines targets for reducing carbon emissions by 50% by 2030, a goal achievable only through innovative engineering practices.</w:t>
      </w:r>
    </w:p>
    <w:bookmarkEnd w:id="22"/>
    <w:bookmarkStart w:id="23" w:name="Xb98c08e7185e80cdf0749586fccce2754f9bbb3"/>
    <w:p>
      <w:pPr>
        <w:pStyle w:val="Heading2"/>
      </w:pPr>
      <w:r>
        <w:rPr>
          <w:bCs/>
          <w:b/>
        </w:rPr>
        <w:t xml:space="preserve">The Role of an Environmental Engineer in Auckland</w:t>
      </w:r>
    </w:p>
    <w:p>
      <w:pPr>
        <w:pStyle w:val="FirstParagraph"/>
      </w:pPr>
      <w:r>
        <w:t xml:space="preserve">An</w:t>
      </w:r>
      <w:r>
        <w:t xml:space="preserve"> </w:t>
      </w:r>
      <w:r>
        <w:rPr>
          <w:bCs/>
          <w:b/>
          <w:iCs/>
          <w:i/>
        </w:rPr>
        <w:t xml:space="preserve">Environmental Engineer</w:t>
      </w:r>
      <w:r>
        <w:t xml:space="preserve"> </w:t>
      </w:r>
      <w:r>
        <w:t xml:space="preserve">in</w:t>
      </w:r>
      <w:r>
        <w:t xml:space="preserve"> </w:t>
      </w:r>
      <w:r>
        <w:rPr>
          <w:bCs/>
          <w:b/>
          <w:iCs/>
          <w:i/>
        </w:rPr>
        <w:t xml:space="preserve">New Zealand Auckland</w:t>
      </w:r>
      <w:r>
        <w:t xml:space="preserve"> </w:t>
      </w:r>
      <w:r>
        <w:t xml:space="preserve">operates across multiple domains, including policy development, technology implementation, and community engagement. For example:</w:t>
      </w:r>
    </w:p>
    <w:p>
      <w:pPr>
        <w:numPr>
          <w:ilvl w:val="0"/>
          <w:numId w:val="1001"/>
        </w:numPr>
        <w:pStyle w:val="Compact"/>
      </w:pPr>
      <w:r>
        <w:rPr>
          <w:bCs/>
          <w:b/>
        </w:rPr>
        <w:t xml:space="preserve">Data Analysis:</w:t>
      </w:r>
      <w:r>
        <w:t xml:space="preserve"> </w:t>
      </w:r>
      <w:r>
        <w:t xml:space="preserve">Monitoring air and water quality using sensors to inform regulatory decisions.</w:t>
      </w:r>
    </w:p>
    <w:p>
      <w:pPr>
        <w:numPr>
          <w:ilvl w:val="0"/>
          <w:numId w:val="1001"/>
        </w:numPr>
        <w:pStyle w:val="Compact"/>
      </w:pPr>
      <w:r>
        <w:rPr>
          <w:bCs/>
          <w:b/>
        </w:rPr>
        <w:t xml:space="preserve">Sustainable Design:</w:t>
      </w:r>
      <w:r>
        <w:t xml:space="preserve"> </w:t>
      </w:r>
      <w:r>
        <w:t xml:space="preserve">Creating low-impact development projects that integrate renewable energy systems, such as solar panels or geothermal heating.</w:t>
      </w:r>
    </w:p>
    <w:p>
      <w:pPr>
        <w:numPr>
          <w:ilvl w:val="0"/>
          <w:numId w:val="1001"/>
        </w:numPr>
        <w:pStyle w:val="Compact"/>
      </w:pPr>
      <w:r>
        <w:rPr>
          <w:bCs/>
          <w:b/>
        </w:rPr>
        <w:t xml:space="preserve">Educational Outreach:</w:t>
      </w:r>
      <w:r>
        <w:t xml:space="preserve"> </w:t>
      </w:r>
      <w:r>
        <w:t xml:space="preserve">Training local communities on waste reduction and sustainable living practices through workshops and public campaigns.</w:t>
      </w:r>
    </w:p>
    <w:p>
      <w:pPr>
        <w:pStyle w:val="FirstParagraph"/>
      </w:pPr>
      <w:r>
        <w:t xml:space="preserve">The</w:t>
      </w:r>
      <w:r>
        <w:t xml:space="preserve"> </w:t>
      </w:r>
      <w:r>
        <w:rPr>
          <w:iCs/>
          <w:i/>
        </w:rPr>
        <w:t xml:space="preserve">Auckland Council’s Environmental Protection Group</w:t>
      </w:r>
      <w:r>
        <w:t xml:space="preserve"> </w:t>
      </w:r>
      <w:r>
        <w:t xml:space="preserve">frequently employs Environmental Engineers to assess the environmental impact of proposed projects, ensuring compliance with New Zealand’s</w:t>
      </w:r>
      <w:r>
        <w:t xml:space="preserve"> </w:t>
      </w:r>
      <w:r>
        <w:rPr>
          <w:iCs/>
          <w:i/>
        </w:rPr>
        <w:t xml:space="preserve">Emissions Trading Scheme</w:t>
      </w:r>
      <w:r>
        <w:t xml:space="preserve"> </w:t>
      </w:r>
      <w:r>
        <w:t xml:space="preserve">and the</w:t>
      </w:r>
      <w:r>
        <w:t xml:space="preserve"> </w:t>
      </w:r>
      <w:r>
        <w:rPr>
          <w:iCs/>
          <w:i/>
        </w:rPr>
        <w:t xml:space="preserve">RMA (Resource Management Act)</w:t>
      </w:r>
      <w:r>
        <w:t xml:space="preserve">.</w:t>
      </w:r>
    </w:p>
    <w:bookmarkEnd w:id="23"/>
    <w:bookmarkStart w:id="24" w:name="Xd0ea5a1001ba2cb2a8493e17371d28c081fea04"/>
    <w:p>
      <w:pPr>
        <w:pStyle w:val="Heading2"/>
      </w:pPr>
      <w:r>
        <w:rPr>
          <w:bCs/>
          <w:b/>
        </w:rPr>
        <w:t xml:space="preserve">Case Study: Green Infrastructure in Auckland</w:t>
      </w:r>
    </w:p>
    <w:p>
      <w:pPr>
        <w:pStyle w:val="FirstParagraph"/>
      </w:pPr>
      <w:r>
        <w:t xml:space="preserve">The</w:t>
      </w:r>
      <w:r>
        <w:t xml:space="preserve"> </w:t>
      </w:r>
      <w:r>
        <w:rPr>
          <w:iCs/>
          <w:i/>
        </w:rPr>
        <w:t xml:space="preserve">Auckland Botanic Gardens’ Rainwater Harvesting Project</w:t>
      </w:r>
      <w:r>
        <w:t xml:space="preserve"> </w:t>
      </w:r>
      <w:r>
        <w:t xml:space="preserve">exemplifies the impact of Environmental Engineers. By installing rain gardens and underground cisterns, engineers reduced stormwater runoff by 30%, alleviating pressure on the city’s drainage systems. This project not only improved water quality but also enhanced urban biodiversity, showcasing how engineering solutions can harmonize with ecological goals.</w:t>
      </w:r>
    </w:p>
    <w:bookmarkEnd w:id="24"/>
    <w:bookmarkStart w:id="25" w:name="conclusion"/>
    <w:p>
      <w:pPr>
        <w:pStyle w:val="Heading2"/>
      </w:pPr>
      <w:r>
        <w:rPr>
          <w:bCs/>
          <w:b/>
        </w:rPr>
        <w:t xml:space="preserve">Conclusion</w:t>
      </w:r>
    </w:p>
    <w:p>
      <w:pPr>
        <w:pStyle w:val="FirstParagraph"/>
      </w:pPr>
      <w:r>
        <w:t xml:space="preserve">In conclusion, an</w:t>
      </w:r>
      <w:r>
        <w:t xml:space="preserve"> </w:t>
      </w:r>
      <w:r>
        <w:rPr>
          <w:bCs/>
          <w:b/>
          <w:iCs/>
          <w:i/>
        </w:rPr>
        <w:t xml:space="preserve">Environmental Engineer</w:t>
      </w:r>
      <w:r>
        <w:t xml:space="preserve"> </w:t>
      </w:r>
      <w:r>
        <w:t xml:space="preserve">in</w:t>
      </w:r>
      <w:r>
        <w:t xml:space="preserve"> </w:t>
      </w:r>
      <w:r>
        <w:rPr>
          <w:bCs/>
          <w:b/>
          <w:iCs/>
          <w:i/>
        </w:rPr>
        <w:t xml:space="preserve">New Zealand Auckland</w:t>
      </w:r>
      <w:r>
        <w:t xml:space="preserve"> </w:t>
      </w:r>
      <w:r>
        <w:t xml:space="preserve">plays a vital role in addressing the city’s environmental challenges through innovative design, policy advocacy, and community engagement. As Auckland continues to grow, the need for skilled professionals who can balance urban development with ecological sustainability will only increase. This thesis underscores the importance of Environmental Engineering as a cornerstone of New Zealand’s vision for a resilient and sustainable future.</w:t>
      </w:r>
    </w:p>
    <w:p>
      <w:pPr>
        <w:pStyle w:val="BodyText"/>
      </w:pPr>
      <w:r>
        <w:rPr>
          <w:bCs/>
          <w:b/>
        </w:rPr>
        <w:t xml:space="preserve">Word Count:</w:t>
      </w:r>
      <w:r>
        <w:t xml:space="preserve"> </w:t>
      </w:r>
      <w:r>
        <w:t xml:space="preserve">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New Zealand Auckland</dc:title>
  <dc:creator/>
  <dc:language>en</dc:language>
  <cp:keywords/>
  <dcterms:created xsi:type="dcterms:W3CDTF">2026-07-23T20:54:41Z</dcterms:created>
  <dcterms:modified xsi:type="dcterms:W3CDTF">2026-07-23T20:54:41Z</dcterms:modified>
</cp:coreProperties>
</file>

<file path=docProps/custom.xml><?xml version="1.0" encoding="utf-8"?>
<Properties xmlns="http://schemas.openxmlformats.org/officeDocument/2006/custom-properties" xmlns:vt="http://schemas.openxmlformats.org/officeDocument/2006/docPropsVTypes"/>
</file>