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7bce2adf0731d3ac975d6de4d40dadbf4af8f52"/>
    <w:p>
      <w:pPr>
        <w:pStyle w:val="Heading1"/>
      </w:pPr>
      <w:r>
        <w:t xml:space="preserve">Undergraduate Thesis: Environmental Engineer in Peru Lima</w:t>
      </w:r>
    </w:p>
    <w:bookmarkStart w:id="20" w:name="abstract"/>
    <w:p>
      <w:pPr>
        <w:pStyle w:val="Heading2"/>
      </w:pPr>
      <w:r>
        <w:t xml:space="preserve">Abstract</w:t>
      </w:r>
    </w:p>
    <w:p>
      <w:pPr>
        <w:pStyle w:val="FirstParagraph"/>
      </w:pPr>
      <w:r>
        <w:t xml:space="preserve">This Undergraduate Thesis explores the critical role of Environmental Engineers in addressing the unique ecological challenges faced by Peru Lima, a rapidly urbanizing coastal city. Focusing on sustainable development, pollution control, and resource management, this study highlights how Environmental Engineers can contribute to improving air quality, managing waste systems, and mitigating climate change impacts in Lima. The research integrates theoretical frameworks with case studies from Peru’s environmental policies to propose actionable solutions tailored to Lima’s socio-economic and geographical context.</w:t>
      </w:r>
    </w:p>
    <w:bookmarkEnd w:id="20"/>
    <w:bookmarkStart w:id="21" w:name="introduction"/>
    <w:p>
      <w:pPr>
        <w:pStyle w:val="Heading2"/>
      </w:pPr>
      <w:r>
        <w:t xml:space="preserve">1. Introduction</w:t>
      </w:r>
    </w:p>
    <w:p>
      <w:pPr>
        <w:pStyle w:val="FirstParagraph"/>
      </w:pPr>
      <w:r>
        <w:t xml:space="preserve">Lima, the capital of Peru, is a city of contrasts: a vibrant cultural hub grappling with severe environmental challenges due to rapid urbanization, industrial activity, and climate change. As an Environmental Engineer in Peru Lima, one must address issues such as air pollution from vehicle emissions (affecting over 10 million residents), coastal erosion threatening historic districts like Miraflores, and inadequate waste management systems contributing to landfill overflow. This Undergraduate Thesis seeks to bridge the gap between academic knowledge and practical implementation by analyzing how Environmental Engineers can innovate solutions for Lima’s pressing environmental problems.</w:t>
      </w:r>
    </w:p>
    <w:bookmarkEnd w:id="21"/>
    <w:bookmarkStart w:id="22" w:name="Xbcaffb7860a84c191eb6f61fae1aee2b8ad934c"/>
    <w:p>
      <w:pPr>
        <w:pStyle w:val="Heading2"/>
      </w:pPr>
      <w:r>
        <w:t xml:space="preserve">2. The Role of Environmental Engineers in Peru</w:t>
      </w:r>
    </w:p>
    <w:p>
      <w:pPr>
        <w:pStyle w:val="FirstParagraph"/>
      </w:pPr>
      <w:r>
        <w:t xml:space="preserve">In Peru, Environmental Engineers play a pivotal role in shaping policies that align with global sustainability goals while respecting local ecosystems. In Lima, this role is amplified by the city’s status as the largest metropolis in South America and its proximity to the Pacific Ocean, which introduces unique challenges such as saltwater intrusion into freshwater sources. Environmental Engineers must collaborate with urban planners, policymakers, and communities to design resilient infrastructure and promote eco-friendly technologies.</w:t>
      </w:r>
    </w:p>
    <w:bookmarkEnd w:id="22"/>
    <w:bookmarkStart w:id="23" w:name="key-environmental-challenges-in-lima"/>
    <w:p>
      <w:pPr>
        <w:pStyle w:val="Heading2"/>
      </w:pPr>
      <w:r>
        <w:t xml:space="preserve">3. Key Environmental Challenges in Lima</w:t>
      </w:r>
    </w:p>
    <w:p>
      <w:pPr>
        <w:numPr>
          <w:ilvl w:val="0"/>
          <w:numId w:val="1001"/>
        </w:numPr>
        <w:pStyle w:val="Compact"/>
      </w:pPr>
      <w:r>
        <w:rPr>
          <w:bCs/>
          <w:b/>
        </w:rPr>
        <w:t xml:space="preserve">Air Quality:</w:t>
      </w:r>
      <w:r>
        <w:t xml:space="preserve"> </w:t>
      </w:r>
      <w:r>
        <w:t xml:space="preserve">Lima’s air quality index frequently exceeds World Health Organization (WHO) standards due to vehicle emissions, industrial pollution, and geothermal activity. Environmental Engineers can mitigate this through promoting electric public transport systems and developing real-time air monitoring networks.</w:t>
      </w:r>
    </w:p>
    <w:p>
      <w:pPr>
        <w:numPr>
          <w:ilvl w:val="0"/>
          <w:numId w:val="1001"/>
        </w:numPr>
        <w:pStyle w:val="Compact"/>
      </w:pPr>
      <w:r>
        <w:rPr>
          <w:bCs/>
          <w:b/>
        </w:rPr>
        <w:t xml:space="preserve">Waste Management:</w:t>
      </w:r>
      <w:r>
        <w:t xml:space="preserve"> </w:t>
      </w:r>
      <w:r>
        <w:t xml:space="preserve">The city generates over 4,000 tons of waste daily, much of which is not properly recycled. Innovative approaches like biogas plants and circular economy models are essential for Environmental Engineers to implement here.</w:t>
      </w:r>
    </w:p>
    <w:p>
      <w:pPr>
        <w:numPr>
          <w:ilvl w:val="0"/>
          <w:numId w:val="1001"/>
        </w:numPr>
        <w:pStyle w:val="Compact"/>
      </w:pPr>
      <w:r>
        <w:rPr>
          <w:bCs/>
          <w:b/>
        </w:rPr>
        <w:t xml:space="preserve">Climate Resilience:</w:t>
      </w:r>
      <w:r>
        <w:t xml:space="preserve"> </w:t>
      </w:r>
      <w:r>
        <w:t xml:space="preserve">Rising sea levels and extreme weather events necessitate infrastructure upgrades. Environmental Engineers can design flood-resistant urban layouts and restore coastal wetlands to absorb storm surges.</w:t>
      </w:r>
    </w:p>
    <w:bookmarkEnd w:id="23"/>
    <w:bookmarkStart w:id="24" w:name="methodology"/>
    <w:p>
      <w:pPr>
        <w:pStyle w:val="Heading2"/>
      </w:pPr>
      <w:r>
        <w:t xml:space="preserve">4. Methodology</w:t>
      </w:r>
    </w:p>
    <w:p>
      <w:pPr>
        <w:pStyle w:val="FirstParagraph"/>
      </w:pPr>
      <w:r>
        <w:t xml:space="preserve">This Undergraduate Thesis employs a mixed-methods approach, combining secondary data analysis from Lima’s environmental reports with interviews of practicing Environmental Engineers in Peru. Case studies include the</w:t>
      </w:r>
      <w:r>
        <w:t xml:space="preserve"> </w:t>
      </w:r>
      <w:r>
        <w:rPr>
          <w:iCs/>
          <w:i/>
        </w:rPr>
        <w:t xml:space="preserve">“Lima Green Belt”</w:t>
      </w:r>
      <w:r>
        <w:t xml:space="preserve"> </w:t>
      </w:r>
      <w:r>
        <w:t xml:space="preserve">project (a reforestation initiative) and the</w:t>
      </w:r>
      <w:r>
        <w:t xml:space="preserve"> </w:t>
      </w:r>
      <w:r>
        <w:rPr>
          <w:iCs/>
          <w:i/>
        </w:rPr>
        <w:t xml:space="preserve">“Water for All”</w:t>
      </w:r>
      <w:r>
        <w:t xml:space="preserve"> </w:t>
      </w:r>
      <w:r>
        <w:t xml:space="preserve">program (focusing on desalination). Data was analyzed through a SWOT framework to evaluate strengths, weaknesses, opportunities, and threats in current environmental strategies.</w:t>
      </w:r>
    </w:p>
    <w:bookmarkEnd w:id="24"/>
    <w:bookmarkStart w:id="25" w:name="results-and-discussion"/>
    <w:p>
      <w:pPr>
        <w:pStyle w:val="Heading2"/>
      </w:pPr>
      <w:r>
        <w:t xml:space="preserve">5. Results and Discussion</w:t>
      </w:r>
    </w:p>
    <w:p>
      <w:pPr>
        <w:pStyle w:val="FirstParagraph"/>
      </w:pPr>
      <w:r>
        <w:t xml:space="preserve">The findings reveal that while Peru has made strides in environmental legislation—such as the 2019</w:t>
      </w:r>
      <w:r>
        <w:t xml:space="preserve"> </w:t>
      </w:r>
      <w:r>
        <w:rPr>
          <w:iCs/>
          <w:i/>
        </w:rPr>
        <w:t xml:space="preserve">Climate Change Law</w:t>
      </w:r>
      <w:r>
        <w:t xml:space="preserve">—implementation in Lima remains inconsistent. Environmental Engineers are often under-resourced, yet their expertise is crucial for projects like the</w:t>
      </w:r>
      <w:r>
        <w:t xml:space="preserve"> </w:t>
      </w:r>
      <w:r>
        <w:rPr>
          <w:iCs/>
          <w:i/>
        </w:rPr>
        <w:t xml:space="preserve">“Lima Metro Line 2”</w:t>
      </w:r>
      <w:r>
        <w:t xml:space="preserve">, which incorporates green corridors to reduce urban heat islands. However, challenges persist, including public awareness gaps and funding shortages for sustainable technologies.</w:t>
      </w:r>
    </w:p>
    <w:p>
      <w:pPr>
        <w:pStyle w:val="BodyText"/>
      </w:pPr>
      <w:r>
        <w:t xml:space="preserve">Notably, community-led initiatives in Lima’s</w:t>
      </w:r>
      <w:r>
        <w:t xml:space="preserve"> </w:t>
      </w:r>
      <w:r>
        <w:rPr>
          <w:iCs/>
          <w:i/>
        </w:rPr>
        <w:t xml:space="preserve">Pueblo Libre</w:t>
      </w:r>
      <w:r>
        <w:t xml:space="preserve"> </w:t>
      </w:r>
      <w:r>
        <w:t xml:space="preserve">district demonstrate the potential of grassroots Environmental Engineering. By integrating solar-powered waste compactors and rainwater harvesting systems, these projects highlight cost-effective solutions scalable to other parts of the city.</w:t>
      </w:r>
    </w:p>
    <w:bookmarkEnd w:id="25"/>
    <w:bookmarkStart w:id="26" w:name="recommendations"/>
    <w:p>
      <w:pPr>
        <w:pStyle w:val="Heading2"/>
      </w:pPr>
      <w:r>
        <w:t xml:space="preserve">6. Recommendations</w:t>
      </w:r>
    </w:p>
    <w:p>
      <w:pPr>
        <w:numPr>
          <w:ilvl w:val="0"/>
          <w:numId w:val="1002"/>
        </w:numPr>
        <w:pStyle w:val="Compact"/>
      </w:pPr>
      <w:r>
        <w:rPr>
          <w:bCs/>
          <w:b/>
        </w:rPr>
        <w:t xml:space="preserve">Prioritize Public-Private Partnerships:</w:t>
      </w:r>
      <w:r>
        <w:t xml:space="preserve"> </w:t>
      </w:r>
      <w:r>
        <w:t xml:space="preserve">Environmental Engineers in Peru Lima should collaborate with private sectors to fund green infrastructure projects, such as smart grids for energy efficiency.</w:t>
      </w:r>
    </w:p>
    <w:p>
      <w:pPr>
        <w:numPr>
          <w:ilvl w:val="0"/>
          <w:numId w:val="1002"/>
        </w:numPr>
        <w:pStyle w:val="Compact"/>
      </w:pPr>
      <w:r>
        <w:rPr>
          <w:bCs/>
          <w:b/>
        </w:rPr>
        <w:t xml:space="preserve">Enhance Education and Training:</w:t>
      </w:r>
      <w:r>
        <w:t xml:space="preserve"> </w:t>
      </w:r>
      <w:r>
        <w:t xml:space="preserve">Universities must align curricula with Lima’s specific needs, emphasizing coastal engineering, air quality modeling, and sustainable urban planning.</w:t>
      </w:r>
    </w:p>
    <w:p>
      <w:pPr>
        <w:numPr>
          <w:ilvl w:val="0"/>
          <w:numId w:val="1002"/>
        </w:numPr>
        <w:pStyle w:val="Compact"/>
      </w:pPr>
      <w:r>
        <w:rPr>
          <w:bCs/>
          <w:b/>
        </w:rPr>
        <w:t xml:space="preserve">Promote Citizen Engagement:</w:t>
      </w:r>
      <w:r>
        <w:t xml:space="preserve"> </w:t>
      </w:r>
      <w:r>
        <w:t xml:space="preserve">Environmental Engineers should develop educational campaigns to involve Lima’s residents in waste segregation and climate adaptation efforts.</w:t>
      </w:r>
    </w:p>
    <w:bookmarkEnd w:id="26"/>
    <w:bookmarkStart w:id="27" w:name="conclusion"/>
    <w:p>
      <w:pPr>
        <w:pStyle w:val="Heading2"/>
      </w:pPr>
      <w:r>
        <w:t xml:space="preserve">7. Conclusion</w:t>
      </w:r>
    </w:p>
    <w:p>
      <w:pPr>
        <w:pStyle w:val="FirstParagraph"/>
      </w:pPr>
      <w:r>
        <w:t xml:space="preserve">This Undergraduate Thesis underscores the indispensable role of Environmental Engineers in transforming Peru Lima into a model of sustainable urban development. By leveraging innovative technologies, fostering community collaboration, and advocating for policy reforms, Environmental Engineers can address Lima’s environmental challenges while ensuring ecological balance and public health. The future of Lima—and indeed Peru’s broader environmental goals—depends on the ingenuity and dedication of these professionals.</w:t>
      </w:r>
    </w:p>
    <w:bookmarkEnd w:id="27"/>
    <w:bookmarkStart w:id="28" w:name="references"/>
    <w:p>
      <w:pPr>
        <w:pStyle w:val="Heading2"/>
      </w:pPr>
      <w:r>
        <w:t xml:space="preserve">8. References</w:t>
      </w:r>
    </w:p>
    <w:p>
      <w:pPr>
        <w:numPr>
          <w:ilvl w:val="0"/>
          <w:numId w:val="1003"/>
        </w:numPr>
        <w:pStyle w:val="Compact"/>
      </w:pPr>
      <w:r>
        <w:t xml:space="preserve">Ministerio del Ambiente de Perú. (2019).</w:t>
      </w:r>
      <w:r>
        <w:t xml:space="preserve"> </w:t>
      </w:r>
      <w:r>
        <w:rPr>
          <w:iCs/>
          <w:i/>
        </w:rPr>
        <w:t xml:space="preserve">Lima Climate Action Plan 2030.</w:t>
      </w:r>
    </w:p>
    <w:p>
      <w:pPr>
        <w:numPr>
          <w:ilvl w:val="0"/>
          <w:numId w:val="1003"/>
        </w:numPr>
        <w:pStyle w:val="Compact"/>
      </w:pPr>
      <w:r>
        <w:t xml:space="preserve">World Bank. (2021).</w:t>
      </w:r>
      <w:r>
        <w:t xml:space="preserve"> </w:t>
      </w:r>
      <w:r>
        <w:rPr>
          <w:iCs/>
          <w:i/>
        </w:rPr>
        <w:t xml:space="preserve">Sustainable Urban Development in Lima: Challenges and Opportunities.</w:t>
      </w:r>
    </w:p>
    <w:p>
      <w:pPr>
        <w:numPr>
          <w:ilvl w:val="0"/>
          <w:numId w:val="1003"/>
        </w:numPr>
        <w:pStyle w:val="Compact"/>
      </w:pPr>
      <w:r>
        <w:t xml:space="preserve">Universidad Nacional Mayor de San Marcos. (2022).</w:t>
      </w:r>
      <w:r>
        <w:t xml:space="preserve"> </w:t>
      </w:r>
      <w:r>
        <w:rPr>
          <w:iCs/>
          <w:i/>
        </w:rPr>
        <w:t xml:space="preserve">Environmental Engineering Curriculum for the 21st Century.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Peru Lima</dc:title>
  <dc:creator/>
  <dc:language>en</dc:language>
  <cp:keywords/>
  <dcterms:created xsi:type="dcterms:W3CDTF">2026-04-29T15:33:13Z</dcterms:created>
  <dcterms:modified xsi:type="dcterms:W3CDTF">2026-04-29T15:33:13Z</dcterms:modified>
</cp:coreProperties>
</file>

<file path=docProps/custom.xml><?xml version="1.0" encoding="utf-8"?>
<Properties xmlns="http://schemas.openxmlformats.org/officeDocument/2006/custom-properties" xmlns:vt="http://schemas.openxmlformats.org/officeDocument/2006/docPropsVTypes"/>
</file>