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undergraduate-thesis"/>
    <w:p>
      <w:pPr>
        <w:pStyle w:val="Heading1"/>
      </w:pPr>
      <w:r>
        <w:t xml:space="preserve">Undergraduate Thesis</w:t>
      </w:r>
    </w:p>
    <w:bookmarkStart w:id="20" w:name="X8721aff8bfa49ef093846eec472a18c0546b0ac"/>
    <w:p>
      <w:pPr>
        <w:pStyle w:val="Heading2"/>
      </w:pPr>
      <w:r>
        <w:t xml:space="preserve">Environmental Engineer in Saudi Arabia Jeddah: Addressing Urban Challenges through Sustainable Practices</w:t>
      </w:r>
    </w:p>
    <w:p>
      <w:pPr>
        <w:pStyle w:val="FirstParagraph"/>
      </w:pPr>
      <w:r>
        <w:t xml:space="preserve">This Undergraduate Thesis explores the critical role of Environmental Engineers in addressing the unique environmental challenges faced by Saudi Arabia Jeddah, a rapidly urbanizing city with a population exceeding 4.5 million. As an emerging hub for industry, commerce, and tourism in the Kingdom of Saudi Arabia (KSA), Jeddah faces mounting pressure to balance economic growth with ecological sustainability. This document outlines the responsibilities of Environmental Engineers in this context and proposes actionable solutions to mitigate environmental degradation.</w:t>
      </w:r>
    </w:p>
    <w:bookmarkEnd w:id="20"/>
    <w:bookmarkStart w:id="21" w:name="introduction"/>
    <w:p>
      <w:pPr>
        <w:pStyle w:val="Heading2"/>
      </w:pPr>
      <w:r>
        <w:t xml:space="preserve">Introduction</w:t>
      </w:r>
    </w:p>
    <w:p>
      <w:pPr>
        <w:pStyle w:val="FirstParagraph"/>
      </w:pPr>
      <w:r>
        <w:t xml:space="preserve">Saudi Arabia Jeddah is a microcosm of the environmental dilemmas confronting modern cities in arid regions. With its coastal location, Jeddah experiences extreme temperatures, limited freshwater resources, and rising pollution levels due to industrialization and urban sprawl. The role of an Environmental Engineer here is pivotal in designing systems to manage waste, conserve water, reduce air pollution from vehicular traffic and construction activities, and promote green infrastructure.</w:t>
      </w:r>
    </w:p>
    <w:p>
      <w:pPr>
        <w:pStyle w:val="BodyText"/>
      </w:pPr>
      <w:r>
        <w:t xml:space="preserve">The primary objectives of this Undergraduate Thesis are: (1) to analyze the environmental challenges specific to Jeddah; (2) to assess the current practices of Environmental Engineers in addressing these issues; and (3) to propose sustainable strategies that align with Saudi Arabia’s Vision 2030 goals, which emphasize environmental stewardship and sustainable development.</w:t>
      </w:r>
    </w:p>
    <w:bookmarkEnd w:id="21"/>
    <w:bookmarkStart w:id="22" w:name="literature-review"/>
    <w:p>
      <w:pPr>
        <w:pStyle w:val="Heading2"/>
      </w:pPr>
      <w:r>
        <w:t xml:space="preserve">Literature Review</w:t>
      </w:r>
    </w:p>
    <w:p>
      <w:pPr>
        <w:pStyle w:val="FirstParagraph"/>
      </w:pPr>
      <w:r>
        <w:t xml:space="preserve">Environmental Engineering is a multidisciplinary field focused on protecting public health, preserving natural resources, and minimizing pollution. In the context of Saudi Arabia Jeddah, studies highlight challenges such as:</w:t>
      </w:r>
    </w:p>
    <w:p>
      <w:pPr>
        <w:numPr>
          <w:ilvl w:val="0"/>
          <w:numId w:val="1001"/>
        </w:numPr>
        <w:pStyle w:val="Compact"/>
      </w:pPr>
      <w:r>
        <w:rPr>
          <w:bCs/>
          <w:b/>
        </w:rPr>
        <w:t xml:space="preserve">Water Scarcity:</w:t>
      </w:r>
      <w:r>
        <w:t xml:space="preserve"> </w:t>
      </w:r>
      <w:r>
        <w:t xml:space="preserve">Reliance on desalination plants for freshwater supply raises concerns about energy consumption and brine discharge.</w:t>
      </w:r>
    </w:p>
    <w:p>
      <w:pPr>
        <w:numPr>
          <w:ilvl w:val="0"/>
          <w:numId w:val="1001"/>
        </w:numPr>
        <w:pStyle w:val="Compact"/>
      </w:pPr>
      <w:r>
        <w:rPr>
          <w:bCs/>
          <w:b/>
        </w:rPr>
        <w:t xml:space="preserve">Air Pollution:</w:t>
      </w:r>
      <w:r>
        <w:t xml:space="preserve"> </w:t>
      </w:r>
      <w:r>
        <w:t xml:space="preserve">Emissions from vehicles, industrial zones (e.g., King Abdullah Industrial City), and construction activities contribute to poor air quality.</w:t>
      </w:r>
    </w:p>
    <w:p>
      <w:pPr>
        <w:numPr>
          <w:ilvl w:val="0"/>
          <w:numId w:val="1001"/>
        </w:numPr>
        <w:pStyle w:val="Compact"/>
      </w:pPr>
      <w:r>
        <w:rPr>
          <w:bCs/>
          <w:b/>
        </w:rPr>
        <w:t xml:space="preserve">Waste Management:</w:t>
      </w:r>
      <w:r>
        <w:t xml:space="preserve"> </w:t>
      </w:r>
      <w:r>
        <w:t xml:space="preserve">Rapid urbanization has increased solid waste generation, with improper disposal leading to landfill overflow and contamination of coastal areas.</w:t>
      </w:r>
    </w:p>
    <w:p>
      <w:pPr>
        <w:numPr>
          <w:ilvl w:val="0"/>
          <w:numId w:val="1001"/>
        </w:numPr>
        <w:pStyle w:val="Compact"/>
      </w:pPr>
      <w:r>
        <w:rPr>
          <w:bCs/>
          <w:b/>
        </w:rPr>
        <w:t xml:space="preserve">Coastal Erosion:</w:t>
      </w:r>
      <w:r>
        <w:t xml:space="preserve"> </w:t>
      </w:r>
      <w:r>
        <w:t xml:space="preserve">Rising sea levels and human activities threaten Jeddah’s coastline, requiring innovative solutions to protect infrastructure.</w:t>
      </w:r>
    </w:p>
    <w:p>
      <w:pPr>
        <w:pStyle w:val="FirstParagraph"/>
      </w:pPr>
      <w:r>
        <w:t xml:space="preserve">Environmental Engineers in Saudi Arabia Jeddah must integrate global best practices with local conditions. For instance, the use of artificial wetlands for wastewater treatment or solar-powered desalination systems aligns with both environmental goals and KSA’s renewable energy targets.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from governmental reports (e.g., the Saudi Environmental Agency) and case studies of successful projects in Jeddah. Field observations of existing waste management systems, interviews with local Environmental Engineers, and comparative analyses with international cities (e.g., Dubai’s green building initiatives) inform the discussion.</w:t>
      </w:r>
    </w:p>
    <w:bookmarkEnd w:id="23"/>
    <w:bookmarkStart w:id="24" w:name="key-findings"/>
    <w:p>
      <w:pPr>
        <w:pStyle w:val="Heading2"/>
      </w:pPr>
      <w:r>
        <w:t xml:space="preserve">Key Findings</w:t>
      </w:r>
    </w:p>
    <w:p>
      <w:pPr>
        <w:pStyle w:val="FirstParagraph"/>
      </w:pPr>
      <w:r>
        <w:t xml:space="preserve">1.</w:t>
      </w:r>
      <w:r>
        <w:t xml:space="preserve"> </w:t>
      </w:r>
      <w:r>
        <w:rPr>
          <w:bCs/>
          <w:b/>
        </w:rPr>
        <w:t xml:space="preserve">Water Resource Management:</w:t>
      </w:r>
      <w:r>
        <w:t xml:space="preserve"> </w:t>
      </w:r>
      <w:r>
        <w:t xml:space="preserve">While desalination remains the primary water source in Jeddah, it accounts for 70% of the city’s energy consumption. Environmental Engineers are exploring hybrid systems that integrate solar energy and membrane technologies to improve efficiency.</w:t>
      </w:r>
    </w:p>
    <w:p>
      <w:pPr>
        <w:pStyle w:val="BodyText"/>
      </w:pPr>
      <w:r>
        <w:t xml:space="preserve">2.</w:t>
      </w:r>
      <w:r>
        <w:t xml:space="preserve"> </w:t>
      </w:r>
      <w:r>
        <w:rPr>
          <w:bCs/>
          <w:b/>
        </w:rPr>
        <w:t xml:space="preserve">Air Quality Improvement:</w:t>
      </w:r>
      <w:r>
        <w:t xml:space="preserve"> </w:t>
      </w:r>
      <w:r>
        <w:t xml:space="preserve">The introduction of electric public transportation and stricter emissions standards for industrial zones have shown early promise in reducing particulate matter (PM2.5) levels in Jeddah.</w:t>
      </w:r>
    </w:p>
    <w:p>
      <w:pPr>
        <w:pStyle w:val="BodyText"/>
      </w:pPr>
      <w:r>
        <w:t xml:space="preserve">3.</w:t>
      </w:r>
      <w:r>
        <w:t xml:space="preserve"> </w:t>
      </w:r>
      <w:r>
        <w:rPr>
          <w:bCs/>
          <w:b/>
        </w:rPr>
        <w:t xml:space="preserve">Sustainable Urban Planning:</w:t>
      </w:r>
      <w:r>
        <w:t xml:space="preserve"> </w:t>
      </w:r>
      <w:r>
        <w:t xml:space="preserve">Green building codes, such as those enforced by the Saudi Green Building Council, are being adopted to reduce urban heat islands and promote energy efficiency in new developments.</w:t>
      </w:r>
    </w:p>
    <w:bookmarkEnd w:id="24"/>
    <w:bookmarkStart w:id="25" w:name="proposed-solutions"/>
    <w:p>
      <w:pPr>
        <w:pStyle w:val="Heading2"/>
      </w:pPr>
      <w:r>
        <w:t xml:space="preserve">Proposed Solutions</w:t>
      </w:r>
    </w:p>
    <w:p>
      <w:pPr>
        <w:pStyle w:val="FirstParagraph"/>
      </w:pPr>
      <w:r>
        <w:t xml:space="preserve">To address these challenges, Environmental Engineers in Saudi Arabia Jeddah should prioritize:</w:t>
      </w:r>
    </w:p>
    <w:p>
      <w:pPr>
        <w:numPr>
          <w:ilvl w:val="0"/>
          <w:numId w:val="1002"/>
        </w:numPr>
        <w:pStyle w:val="Compact"/>
      </w:pPr>
      <w:r>
        <w:rPr>
          <w:bCs/>
          <w:b/>
        </w:rPr>
        <w:t xml:space="preserve">Smart Water Systems:</w:t>
      </w:r>
      <w:r>
        <w:t xml:space="preserve"> </w:t>
      </w:r>
      <w:r>
        <w:t xml:space="preserve">Implementing IoT-enabled sensors for real-time monitoring of water distribution networks to reduce leakage and optimize desalination output.</w:t>
      </w:r>
    </w:p>
    <w:p>
      <w:pPr>
        <w:numPr>
          <w:ilvl w:val="0"/>
          <w:numId w:val="1002"/>
        </w:numPr>
        <w:pStyle w:val="Compact"/>
      </w:pPr>
      <w:r>
        <w:rPr>
          <w:bCs/>
          <w:b/>
        </w:rPr>
        <w:t xml:space="preserve">Renewable Energy Integration:</w:t>
      </w:r>
      <w:r>
        <w:t xml:space="preserve"> </w:t>
      </w:r>
      <w:r>
        <w:t xml:space="preserve">Designing hybrid solar-wind power systems for desalination plants to lower carbon footprints.</w:t>
      </w:r>
    </w:p>
    <w:p>
      <w:pPr>
        <w:numPr>
          <w:ilvl w:val="0"/>
          <w:numId w:val="1002"/>
        </w:numPr>
        <w:pStyle w:val="Compact"/>
      </w:pPr>
      <w:r>
        <w:rPr>
          <w:bCs/>
          <w:b/>
        </w:rPr>
        <w:t xml:space="preserve">Circular Economy Practices:</w:t>
      </w:r>
      <w:r>
        <w:t xml:space="preserve"> </w:t>
      </w:r>
      <w:r>
        <w:t xml:space="preserve">Establishing waste-to-energy plants that convert municipal solid waste into electricity, reducing landfill dependency and generating revenue.</w:t>
      </w:r>
    </w:p>
    <w:p>
      <w:pPr>
        <w:numPr>
          <w:ilvl w:val="0"/>
          <w:numId w:val="1002"/>
        </w:numPr>
        <w:pStyle w:val="Compact"/>
      </w:pPr>
      <w:r>
        <w:rPr>
          <w:bCs/>
          <w:b/>
        </w:rPr>
        <w:t xml:space="preserve">Eco-Friendly Infrastructure:</w:t>
      </w:r>
      <w:r>
        <w:t xml:space="preserve"> </w:t>
      </w:r>
      <w:r>
        <w:t xml:space="preserve">Promoting the use of permeable pavements, rooftop gardens, and reflective materials to combat urban heat islands.</w:t>
      </w:r>
    </w:p>
    <w:p>
      <w:pPr>
        <w:pStyle w:val="FirstParagraph"/>
      </w:pPr>
      <w:r>
        <w:t xml:space="preserve">These initiatives align with the United Nations Sustainable Development Goals (SDGs), particularly Goal 6 (Clean Water and Sanitation) and Goal 11 (Sustainable Cities and Communities).</w:t>
      </w:r>
    </w:p>
    <w:bookmarkEnd w:id="25"/>
    <w:bookmarkStart w:id="26" w:name="conclusion"/>
    <w:p>
      <w:pPr>
        <w:pStyle w:val="Heading2"/>
      </w:pPr>
      <w:r>
        <w:t xml:space="preserve">Conclusion</w:t>
      </w:r>
    </w:p>
    <w:p>
      <w:pPr>
        <w:pStyle w:val="FirstParagraph"/>
      </w:pPr>
      <w:r>
        <w:t xml:space="preserve">This Undergraduate Thesis underscores the indispensable role of Environmental Engineers in shaping a sustainable future for Saudi Arabia Jeddah. As the city continues to grow, addressing environmental challenges through innovation, policy reform, and community engagement is crucial. By leveraging emerging technologies and adhering to international sustainability standards, Environmental Engineers can ensure that Jeddah remains a model of resilience in the face of climate change and urbanization pressures.</w:t>
      </w:r>
    </w:p>
    <w:p>
      <w:pPr>
        <w:pStyle w:val="BodyText"/>
      </w:pPr>
      <w:r>
        <w:t xml:space="preserve">Ultimately, the integration of environmental principles into every facet of city planning—from energy systems to waste management—will define the success of Saudi Arabia’s Vision 2030. For an Environmental Engineer operating in Jeddah, this thesis serves as both a roadmap and a call to action.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Saudi Arabia, Jeddah</dc:title>
  <dc:creator/>
  <dc:language>en</dc:language>
  <cp:keywords/>
  <dcterms:created xsi:type="dcterms:W3CDTF">2026-07-21T09:47:31Z</dcterms:created>
  <dcterms:modified xsi:type="dcterms:W3CDTF">2026-07-21T09:47:31Z</dcterms:modified>
</cp:coreProperties>
</file>

<file path=docProps/custom.xml><?xml version="1.0" encoding="utf-8"?>
<Properties xmlns="http://schemas.openxmlformats.org/officeDocument/2006/custom-properties" xmlns:vt="http://schemas.openxmlformats.org/officeDocument/2006/docPropsVTypes"/>
</file>