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258557b8e53cf702ed7efb5ad75c3d817c6e087"/>
    <w:p>
      <w:pPr>
        <w:pStyle w:val="Heading1"/>
      </w:pPr>
      <w:r>
        <w:t xml:space="preserve">Undergraduate Thesis: The Role of Environmental Engineers in Sustainable Development in Saudi Arabia Riyadh</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environmental challenges faced by Riyadh, Saudi Arabia. As one of the fastest-growing cities in the Middle East, Riyadh faces significant pressure from urbanization, industrialization, and climate change. This document highlights how Environmental Engineers can contribute to sustainable development through innovative solutions such as waste management systems, renewable energy integration, and water conservation strategies. The study emphasizes the alignment of environmental engineering practices with Saudi Arabia's Vision 2030 goals and the need for localized approaches tailored to Riyadh's ecological context.</w:t>
      </w:r>
    </w:p>
    <w:bookmarkEnd w:id="20"/>
    <w:bookmarkStart w:id="21" w:name="introduction"/>
    <w:p>
      <w:pPr>
        <w:pStyle w:val="Heading2"/>
      </w:pPr>
      <w:r>
        <w:t xml:space="preserve">Introduction</w:t>
      </w:r>
    </w:p>
    <w:p>
      <w:pPr>
        <w:pStyle w:val="FirstParagraph"/>
      </w:pPr>
      <w:r>
        <w:t xml:space="preserve">Riyadh, the capital of Saudi Arabia, is a hub of economic and urban growth. However, this rapid development has led to pressing environmental issues such as air pollution, water scarcity, and waste accumulation. Environmental Engineers play a pivotal role in mitigating these challenges by designing systems that balance human needs with ecological preservation. This Undergraduate Thesis investigates the specific responsibilities of Environmental Engineers in Riyadh, focusing on their contributions to public health, resource management, and climate resilience.</w:t>
      </w:r>
    </w:p>
    <w:bookmarkEnd w:id="21"/>
    <w:bookmarkStart w:id="22" w:name="environmental-challenges-in-riyadh"/>
    <w:p>
      <w:pPr>
        <w:pStyle w:val="Heading2"/>
      </w:pPr>
      <w:r>
        <w:t xml:space="preserve">Environmental Challenges in Riyadh</w:t>
      </w:r>
    </w:p>
    <w:p>
      <w:pPr>
        <w:pStyle w:val="FirstParagraph"/>
      </w:pPr>
      <w:r>
        <w:t xml:space="preserve">Riyadh's environmental challenges are multifaceted. The city's arid climate exacerbates water scarcity, with per capita water consumption far exceeding global averages. Industrial and vehicular emissions contribute to air quality degradation, while rapid urbanization has strained waste management infrastructure. Additionally, the over-reliance on fossil fuels for energy generation conflicts with Saudi Arabia's sustainability objectives under Vision 2030.</w:t>
      </w:r>
    </w:p>
    <w:p>
      <w:pPr>
        <w:pStyle w:val="BodyText"/>
      </w:pPr>
      <w:r>
        <w:t xml:space="preserve">Environmental Engineers in Riyadh must address these issues through interdisciplinary approaches. For instance, they design wastewater treatment plants to recycle water for non-potable uses and implement air quality monitoring systems to reduce pollutants. These efforts are essential for ensuring the long-term viability of Riyadh's urban ecosystem.</w:t>
      </w:r>
    </w:p>
    <w:bookmarkEnd w:id="22"/>
    <w:bookmarkStart w:id="23" w:name="X6e2088da61d75f4b3206a2080a65881a07fa48e"/>
    <w:p>
      <w:pPr>
        <w:pStyle w:val="Heading2"/>
      </w:pPr>
      <w:r>
        <w:t xml:space="preserve">The Role of Environmental Engineers in Riyadh</w:t>
      </w:r>
    </w:p>
    <w:p>
      <w:pPr>
        <w:pStyle w:val="FirstParagraph"/>
      </w:pPr>
      <w:r>
        <w:t xml:space="preserve">Environmental Engineers in Saudi Arabia Riyadh are tasked with developing solutions that align with national and local policies. Their work includes:</w:t>
      </w:r>
    </w:p>
    <w:p>
      <w:pPr>
        <w:numPr>
          <w:ilvl w:val="0"/>
          <w:numId w:val="1001"/>
        </w:numPr>
        <w:pStyle w:val="Compact"/>
      </w:pPr>
      <w:r>
        <w:rPr>
          <w:bCs/>
          <w:b/>
        </w:rPr>
        <w:t xml:space="preserve">Water Resource Management:</w:t>
      </w:r>
      <w:r>
        <w:t xml:space="preserve"> </w:t>
      </w:r>
      <w:r>
        <w:t xml:space="preserve">Designing desalination plants, groundwater recharge systems, and smart irrigation networks to combat water scarcity.</w:t>
      </w:r>
    </w:p>
    <w:p>
      <w:pPr>
        <w:numPr>
          <w:ilvl w:val="0"/>
          <w:numId w:val="1001"/>
        </w:numPr>
        <w:pStyle w:val="Compact"/>
      </w:pPr>
      <w:r>
        <w:rPr>
          <w:bCs/>
          <w:b/>
        </w:rPr>
        <w:t xml:space="preserve">Air Quality Control:</w:t>
      </w:r>
      <w:r>
        <w:t xml:space="preserve"> </w:t>
      </w:r>
      <w:r>
        <w:t xml:space="preserve">Implementing emission control technologies for industries and promoting the adoption of electric vehicles to reduce carbon footprints.</w:t>
      </w:r>
    </w:p>
    <w:p>
      <w:pPr>
        <w:numPr>
          <w:ilvl w:val="0"/>
          <w:numId w:val="1001"/>
        </w:numPr>
        <w:pStyle w:val="Compact"/>
      </w:pPr>
      <w:r>
        <w:rPr>
          <w:bCs/>
          <w:b/>
        </w:rPr>
        <w:t xml:space="preserve">Sustainable Waste Management:</w:t>
      </w:r>
      <w:r>
        <w:t xml:space="preserve"> </w:t>
      </w:r>
      <w:r>
        <w:t xml:space="preserve">Creating waste segregation programs, recycling facilities, and landfills with methane capture systems to minimize environmental impact.</w:t>
      </w:r>
    </w:p>
    <w:p>
      <w:pPr>
        <w:numPr>
          <w:ilvl w:val="0"/>
          <w:numId w:val="1001"/>
        </w:numPr>
        <w:pStyle w:val="Compact"/>
      </w:pPr>
      <w:r>
        <w:rPr>
          <w:bCs/>
          <w:b/>
        </w:rPr>
        <w:t xml:space="preserve">Eco-Friendly Infrastructure:</w:t>
      </w:r>
      <w:r>
        <w:t xml:space="preserve"> </w:t>
      </w:r>
      <w:r>
        <w:t xml:space="preserve">Integrating green building standards and renewable energy sources like solar power into urban planning.</w:t>
      </w:r>
    </w:p>
    <w:p>
      <w:pPr>
        <w:pStyle w:val="FirstParagraph"/>
      </w:pPr>
      <w:r>
        <w:t xml:space="preserve">These responsibilities require Environmental Engineers to collaborate with policymakers, urban planners, and communities to ensure solutions are both technically feasible and socially acceptable.</w:t>
      </w:r>
    </w:p>
    <w:bookmarkEnd w:id="23"/>
    <w:bookmarkStart w:id="24" w:name="Xcc65cafe1c99bdbb7e33ad29f71b51b2ae3ab51"/>
    <w:p>
      <w:pPr>
        <w:pStyle w:val="Heading2"/>
      </w:pPr>
      <w:r>
        <w:t xml:space="preserve">Case Study: Environmental Engineering in Action</w:t>
      </w:r>
    </w:p>
    <w:p>
      <w:pPr>
        <w:pStyle w:val="FirstParagraph"/>
      </w:pPr>
      <w:r>
        <w:t xml:space="preserve">A notable example of Environmental Engineers' work in Riyadh is the implementation of solar energy projects under Vision 2030. The city's expansion of photovoltaic installations has reduced reliance on fossil fuels while providing clean energy to millions. Additionally, the Riyadh Metro project incorporated environmentally friendly technologies, such as energy-efficient lighting and rainwater harvesting systems.</w:t>
      </w:r>
    </w:p>
    <w:p>
      <w:pPr>
        <w:pStyle w:val="BodyText"/>
      </w:pPr>
      <w:r>
        <w:t xml:space="preserve">Another case involves the King Abdullah Financial District (KAFD), where Environmental Engineers designed a comprehensive stormwater management system to prevent flooding during heavy rains—a rare but increasing occurrence due to climate change. These initiatives demonstrate how Environmental Engineers in Saudi Arabia Riyadh can drive sustainable urban development.</w:t>
      </w:r>
    </w:p>
    <w:bookmarkEnd w:id="24"/>
    <w:bookmarkStart w:id="25" w:name="Xeec633c16b769e92c924a0fe6aed62efbfc9f96"/>
    <w:p>
      <w:pPr>
        <w:pStyle w:val="Heading2"/>
      </w:pPr>
      <w:r>
        <w:t xml:space="preserve">Challenges and Opportunities for Environmental Engineers</w:t>
      </w:r>
    </w:p>
    <w:p>
      <w:pPr>
        <w:pStyle w:val="FirstParagraph"/>
      </w:pPr>
      <w:r>
        <w:t xml:space="preserve">Despite their critical role, Environmental Engineers in Riyadh face challenges such as limited funding for research and development, rapid population growth outpacing infrastructure expansion, and the need to balance economic growth with environmental protection. However, opportunities abound due to Saudi Arabia's commitment to sustainability. For example, the government has allocated significant resources to projects like NEOM and Red Sea Project, which require cutting-edge environmental engineering solutions.</w:t>
      </w:r>
    </w:p>
    <w:p>
      <w:pPr>
        <w:pStyle w:val="BodyText"/>
      </w:pPr>
      <w:r>
        <w:t xml:space="preserve">Environmental Engineers in Riyadh must also adapt to emerging technologies such as AI-driven pollution monitoring systems and blockchain-based carbon credit tracking. These tools can enhance efficiency and transparency in environmental management.</w:t>
      </w:r>
    </w:p>
    <w:bookmarkEnd w:id="25"/>
    <w:bookmarkStart w:id="26" w:name="conclusion"/>
    <w:p>
      <w:pPr>
        <w:pStyle w:val="Heading2"/>
      </w:pPr>
      <w:r>
        <w:t xml:space="preserve">Conclusion</w:t>
      </w:r>
    </w:p>
    <w:p>
      <w:pPr>
        <w:pStyle w:val="FirstParagraph"/>
      </w:pPr>
      <w:r>
        <w:t xml:space="preserve">The Undergraduate Thesis highlights the indispensable role of Environmental Engineers in addressing Riyadh's environmental challenges while supporting Saudi Arabia's Vision 2030. By leveraging innovative technologies, adhering to sustainable practices, and engaging with local communities, Environmental Engineers can ensure that Riyadh becomes a model for eco-friendly urban development in the Middle East. This study underscores the need for continued investment in environmental education and research to empower future generations of Environmental Engineers in Saudi Arabia Riyadh.</w:t>
      </w:r>
    </w:p>
    <w:bookmarkEnd w:id="26"/>
    <w:bookmarkStart w:id="27" w:name="references"/>
    <w:p>
      <w:pPr>
        <w:pStyle w:val="Heading2"/>
      </w:pPr>
      <w:r>
        <w:t xml:space="preserve">References</w:t>
      </w:r>
    </w:p>
    <w:p>
      <w:pPr>
        <w:pStyle w:val="FirstParagraph"/>
      </w:pPr>
      <w:r>
        <w:rPr>
          <w:iCs/>
          <w:i/>
        </w:rPr>
        <w:t xml:space="preserve">1.</w:t>
      </w:r>
      <w:r>
        <w:t xml:space="preserve"> </w:t>
      </w:r>
      <w:r>
        <w:t xml:space="preserve">Ministry of Environment, Water and Agriculture, Saudi Arabia. (2023). *National Strategy for the Environment.*</w:t>
      </w:r>
      <w:r>
        <w:br/>
      </w:r>
      <w:r>
        <w:rPr>
          <w:iCs/>
          <w:i/>
        </w:rPr>
        <w:t xml:space="preserve">2.</w:t>
      </w:r>
      <w:r>
        <w:t xml:space="preserve"> </w:t>
      </w:r>
      <w:r>
        <w:t xml:space="preserve">King Abdullah University of Science and Technology (KAUST). (2023). *Research on Sustainable Water Management in Riyadh.*</w:t>
      </w:r>
      <w:r>
        <w:br/>
      </w:r>
      <w:r>
        <w:rPr>
          <w:iCs/>
          <w:i/>
        </w:rPr>
        <w:t xml:space="preserve">3.</w:t>
      </w:r>
      <w:r>
        <w:t xml:space="preserve"> </w:t>
      </w:r>
      <w:r>
        <w:t xml:space="preserve">Vision 2030 Saudi Arabia. (n.d.). *Sustainability Initiatives.*</w:t>
      </w:r>
      <w:r>
        <w:br/>
      </w:r>
      <w:r>
        <w:rPr>
          <w:iCs/>
          <w:i/>
        </w:rPr>
        <w:t xml:space="preserve">4.</w:t>
      </w:r>
      <w:r>
        <w:t xml:space="preserve"> </w:t>
      </w:r>
      <w:r>
        <w:t xml:space="preserve">Al-Mutairi, S. (2021). *Environmental Engineering Practices in Rapidly Urbanizing Regions.* Journal of Sustainable Development, 15(3), 45-60.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Saudi Arabia Riyadh</dc:title>
  <dc:creator/>
  <dc:language>en</dc:language>
  <cp:keywords/>
  <dcterms:created xsi:type="dcterms:W3CDTF">2026-07-20T08:48:41Z</dcterms:created>
  <dcterms:modified xsi:type="dcterms:W3CDTF">2026-07-20T08:48:41Z</dcterms:modified>
</cp:coreProperties>
</file>

<file path=docProps/custom.xml><?xml version="1.0" encoding="utf-8"?>
<Properties xmlns="http://schemas.openxmlformats.org/officeDocument/2006/custom-properties" xmlns:vt="http://schemas.openxmlformats.org/officeDocument/2006/docPropsVTypes"/>
</file>