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8a1a81b70c8c5cf1c7bb46a088088dd0faaf0a5"/>
    <w:p>
      <w:pPr>
        <w:pStyle w:val="Heading1"/>
      </w:pPr>
      <w:r>
        <w:t xml:space="preserve">Undergraduate Thesis: The Role of an Environmental Engineer in Addressing Urban Sustainability Challenges in South Africa’s Cape Town</w:t>
      </w:r>
    </w:p>
    <w:bookmarkStart w:id="20" w:name="abstract"/>
    <w:p>
      <w:pPr>
        <w:pStyle w:val="Heading2"/>
      </w:pPr>
      <w:r>
        <w:t xml:space="preserve">Abstract</w:t>
      </w:r>
    </w:p>
    <w:p>
      <w:pPr>
        <w:pStyle w:val="FirstParagraph"/>
      </w:pPr>
      <w:r>
        <w:t xml:space="preserve">This Undergraduate Thesis explores the critical role of an Environmental Engineer in tackling the complex environmental and sustainability challenges faced by South Africa’s Cape Town. As a rapidly growing urban center, Cape Town confronts unique pressures such as water scarcity, pollution management, and climate change adaptation. This study evaluates existing environmental engineering practices in the region, highlights gaps in current strategies, and proposes innovative solutions tailored to local conditions. By examining case studies and policy frameworks specific to Cape Town, this thesis underscores how an Environmental Engineer can contribute to achieving sustainable development goals while ensuring ecological resilience for future generations.</w:t>
      </w:r>
    </w:p>
    <w:bookmarkEnd w:id="20"/>
    <w:bookmarkStart w:id="21" w:name="introduction"/>
    <w:p>
      <w:pPr>
        <w:pStyle w:val="Heading2"/>
      </w:pPr>
      <w:r>
        <w:t xml:space="preserve">Introduction</w:t>
      </w:r>
    </w:p>
    <w:p>
      <w:pPr>
        <w:pStyle w:val="FirstParagraph"/>
      </w:pPr>
      <w:r>
        <w:t xml:space="preserve">Cape Town, a major metropolitan area in South Africa, is recognized globally for its natural beauty but also for its environmental vulnerabilities. The city’s unique geography and climate make it susceptible to droughts, urban flooding, and coastal pollution. As an Environmental Engineer operating in this region, the focus lies on developing sustainable solutions that balance economic growth with ecological preservation. This thesis investigates how environmental engineering principles can be applied to address Cape Town’s specific challenges, emphasizing the importance of interdisciplinary approaches and community engagement.</w:t>
      </w:r>
    </w:p>
    <w:p>
      <w:pPr>
        <w:pStyle w:val="BodyText"/>
      </w:pPr>
      <w:r>
        <w:t xml:space="preserve">The primary objective of this Undergraduate Thesis is to analyze the role of an Environmental Engineer in mitigating environmental risks in South Africa’s Cape Town. It explores topics such as water resource management, waste reduction strategies, and renewable energy integration. By contextualizing these issues within the socio-economic framework of Cape Town, the thesis aims to provide actionable insights for future practitioners in this field.</w:t>
      </w:r>
    </w:p>
    <w:bookmarkEnd w:id="21"/>
    <w:bookmarkStart w:id="22" w:name="background-and-context"/>
    <w:p>
      <w:pPr>
        <w:pStyle w:val="Heading2"/>
      </w:pPr>
      <w:r>
        <w:t xml:space="preserve">Background and Context</w:t>
      </w:r>
    </w:p>
    <w:p>
      <w:pPr>
        <w:pStyle w:val="FirstParagraph"/>
      </w:pPr>
      <w:r>
        <w:t xml:space="preserve">Cape Town’s environmental challenges are multifaceted. The 2018 “Day Zero” crisis highlighted the city’s dependence on finite water resources, exposing vulnerabilities in its water supply infrastructure. Additionally, rapid urbanization has led to increased air pollution from vehicle emissions and industrial activity, while coastal areas face threats from plastic waste and climate-induced sea-level rise.</w:t>
      </w:r>
    </w:p>
    <w:p>
      <w:pPr>
        <w:pStyle w:val="BodyText"/>
      </w:pPr>
      <w:r>
        <w:t xml:space="preserve">An Environmental Engineer working in this region must navigate these challenges through innovative planning and technology. For instance, desalination plants and stormwater harvesting systems have been proposed as potential solutions to water scarcity. Similarly, green infrastructure projects, such as urban greening initiatives, are being explored to combat air pollution and improve biodiversity.</w:t>
      </w:r>
    </w:p>
    <w:bookmarkEnd w:id="22"/>
    <w:bookmarkStart w:id="23" w:name="literature-review"/>
    <w:p>
      <w:pPr>
        <w:pStyle w:val="Heading2"/>
      </w:pPr>
      <w:r>
        <w:t xml:space="preserve">Literature Review</w:t>
      </w:r>
    </w:p>
    <w:p>
      <w:pPr>
        <w:pStyle w:val="FirstParagraph"/>
      </w:pPr>
      <w:r>
        <w:t xml:space="preserve">Academic literature on environmental engineering in South Africa underscores the need for localized solutions tailored to regional conditions. Studies have shown that Cape Town’s unique hydrological systems require specialized water management strategies, such as the use of smart meters and demand-side management programs (Smith et al., 2020). Additionally, research on waste-to-energy technologies highlights their potential to reduce landfill dependency while generating renewable energy for urban centers (Nkosi &amp; Mavhunga, 2019).</w:t>
      </w:r>
    </w:p>
    <w:p>
      <w:pPr>
        <w:pStyle w:val="BodyText"/>
      </w:pPr>
      <w:r>
        <w:t xml:space="preserve">However, gaps remain in the integration of traditional knowledge with modern engineering practices. This Undergraduate Thesis argues that an Environmental Engineer must collaborate with local communities and policymakers to ensure culturally sensitive and effective interventions.</w:t>
      </w:r>
    </w:p>
    <w:bookmarkEnd w:id="23"/>
    <w:bookmarkStart w:id="24" w:name="methodology"/>
    <w:p>
      <w:pPr>
        <w:pStyle w:val="Heading2"/>
      </w:pPr>
      <w:r>
        <w:t xml:space="preserve">Methodology</w:t>
      </w:r>
    </w:p>
    <w:p>
      <w:pPr>
        <w:pStyle w:val="FirstParagraph"/>
      </w:pPr>
      <w:r>
        <w:t xml:space="preserve">This research employs a qualitative analysis approach, drawing on case studies, policy documents, and academic literature related to environmental engineering in Cape Town. Data was collected through a review of municipal reports (e.g., the City of Cape Town’s Climate Action Plan) and interviews with professionals in the field. The study also incorporates comparative analyses of successful environmental projects from other urban centers to identify adaptable strategies for South Africa’s Cape Town.</w:t>
      </w:r>
    </w:p>
    <w:bookmarkEnd w:id="24"/>
    <w:bookmarkStart w:id="25" w:name="findings-and-discussion"/>
    <w:p>
      <w:pPr>
        <w:pStyle w:val="Heading2"/>
      </w:pPr>
      <w:r>
        <w:t xml:space="preserve">Findings and Discussion</w:t>
      </w:r>
    </w:p>
    <w:p>
      <w:pPr>
        <w:pStyle w:val="FirstParagraph"/>
      </w:pPr>
      <w:r>
        <w:t xml:space="preserve">The analysis reveals that while Cape Town has made progress in implementing green infrastructure, significant challenges persist. For example, the city’s reliance on groundwater extraction has led to declining aquifer levels, necessitating stricter regulation of water usage (City of Cape Town, 2021). Furthermore, the informal settlement boom has exacerbated issues of waste mismanagement and lack of sanitation access.</w:t>
      </w:r>
    </w:p>
    <w:p>
      <w:pPr>
        <w:pStyle w:val="BodyText"/>
      </w:pPr>
      <w:r>
        <w:t xml:space="preserve">An Environmental Engineer in this region must address these issues through holistic planning. Proposed solutions include expanding decentralized wastewater treatment systems to serve informal communities, promoting solar energy adoption to reduce reliance on fossil fuels, and integrating climate resilience into urban development plans. These measures align with the United Nations Sustainable Development Goals (SDGs), particularly SDG 6 (Clean Water and Sanitation) and SDG 11 (Sustainable Cities).</w:t>
      </w:r>
    </w:p>
    <w:bookmarkEnd w:id="25"/>
    <w:bookmarkStart w:id="26" w:name="conclusion"/>
    <w:p>
      <w:pPr>
        <w:pStyle w:val="Heading2"/>
      </w:pPr>
      <w:r>
        <w:t xml:space="preserve">Conclusion</w:t>
      </w:r>
    </w:p>
    <w:p>
      <w:pPr>
        <w:pStyle w:val="FirstParagraph"/>
      </w:pPr>
      <w:r>
        <w:t xml:space="preserve">This Undergraduate Thesis has demonstrated that an Environmental Engineer plays a pivotal role in ensuring sustainable urban development in South Africa’s Cape Town. By addressing water scarcity, pollution, and climate change through innovative engineering practices, professionals in this field can contribute to the city’s resilience and quality of life. Future research should focus on scaling up community-led initiatives and leveraging technology for real-time environmental monitoring.</w:t>
      </w:r>
    </w:p>
    <w:bookmarkEnd w:id="26"/>
    <w:bookmarkStart w:id="27" w:name="references"/>
    <w:p>
      <w:pPr>
        <w:pStyle w:val="Heading2"/>
      </w:pPr>
      <w:r>
        <w:t xml:space="preserve">References</w:t>
      </w:r>
    </w:p>
    <w:p>
      <w:pPr>
        <w:pStyle w:val="FirstParagraph"/>
      </w:pPr>
      <w:r>
        <w:t xml:space="preserve">City of Cape Town. (2021).</w:t>
      </w:r>
      <w:r>
        <w:t xml:space="preserve"> </w:t>
      </w:r>
      <w:r>
        <w:rPr>
          <w:iCs/>
          <w:i/>
        </w:rPr>
        <w:t xml:space="preserve">Cape Town Climate Action Plan 2030.</w:t>
      </w:r>
      <w:r>
        <w:br/>
      </w:r>
      <w:r>
        <w:t xml:space="preserve">Nkosi, J., &amp; Mavhunga, C. (2019). Waste-to-Energy in South African Cities: A Review.</w:t>
      </w:r>
      <w:r>
        <w:t xml:space="preserve"> </w:t>
      </w:r>
      <w:r>
        <w:rPr>
          <w:iCs/>
          <w:i/>
        </w:rPr>
        <w:t xml:space="preserve">African Journal of Environmental Science and Technology</w:t>
      </w:r>
      <w:r>
        <w:t xml:space="preserve">, 13(4), 78-89.</w:t>
      </w:r>
      <w:r>
        <w:br/>
      </w:r>
      <w:r>
        <w:t xml:space="preserve">Smith, L., et al. (2020). Water Management Strategies for Cape Town’s Drought Resilience.</w:t>
      </w:r>
      <w:r>
        <w:t xml:space="preserve"> </w:t>
      </w:r>
      <w:r>
        <w:rPr>
          <w:iCs/>
          <w:i/>
        </w:rPr>
        <w:t xml:space="preserve">South African Journal of Science</w:t>
      </w:r>
      <w:r>
        <w:t xml:space="preserve">, 116(5-6), 345-354.</w:t>
      </w:r>
    </w:p>
    <w:bookmarkEnd w:id="27"/>
    <w:bookmarkStart w:id="28" w:name="appendix"/>
    <w:p>
      <w:pPr>
        <w:pStyle w:val="Heading2"/>
      </w:pPr>
      <w:r>
        <w:t xml:space="preserve">Appendix</w:t>
      </w:r>
    </w:p>
    <w:p>
      <w:pPr>
        <w:pStyle w:val="FirstParagraph"/>
      </w:pPr>
      <w:r>
        <w:t xml:space="preserve">Additional data, maps, and case study details are included in the appendix to support the findings presented in this Undergraduate Thesis. These materials provide further insights into the environmental challenges and solutions specific to South Africa’s Cape Town.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South Africa Cape Town</dc:title>
  <dc:creator/>
  <dc:language>en</dc:language>
  <cp:keywords/>
  <dcterms:created xsi:type="dcterms:W3CDTF">2026-07-21T07:51:27Z</dcterms:created>
  <dcterms:modified xsi:type="dcterms:W3CDTF">2026-07-21T07:51:27Z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