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8e3798ad05314c5850129081f3e09954dde8758"/>
    <w:p>
      <w:pPr>
        <w:pStyle w:val="Heading1"/>
      </w:pPr>
      <w:r>
        <w:t xml:space="preserve">Undergraduate Thesis: Environmental Engineer in Spain, Valencia</w:t>
      </w:r>
    </w:p>
    <w:bookmarkStart w:id="20" w:name="abstract"/>
    <w:p>
      <w:pPr>
        <w:pStyle w:val="Heading2"/>
      </w:pPr>
      <w:r>
        <w:t xml:space="preserve">Abstract</w:t>
      </w:r>
    </w:p>
    <w:p>
      <w:pPr>
        <w:pStyle w:val="FirstParagraph"/>
      </w:pPr>
      <w:r>
        <w:t xml:space="preserve">This undergraduate thesis explores the role and challenges of an Environmental Engineer operating within the context of Spain’s Valencian Community. Focusing on sustainable urban development, water resource management, and climate resilience strategies specific to Valencia, the document analyzes how environmental engineering practices align with regional policies, EU directives (such as the Water Framework Directive), and local initiatives. The thesis emphasizes case studies from Valencia to highlight innovative solutions for air quality improvement, waste management optimization, and renewable energy integration. By addressing environmental equity in urban planning and fostering collaboration between public institutions (e.g., Conselleria de Territorio y Sostenibilidad) and private sectors, this work underscores the critical importance of an Environmental Engineer’s expertise in shaping a sustainable future for Spain’s Valencian region.</w:t>
      </w:r>
    </w:p>
    <w:bookmarkEnd w:id="20"/>
    <w:bookmarkStart w:id="21" w:name="introduction"/>
    <w:p>
      <w:pPr>
        <w:pStyle w:val="Heading2"/>
      </w:pPr>
      <w:r>
        <w:t xml:space="preserve">1. Introduction</w:t>
      </w:r>
    </w:p>
    <w:p>
      <w:pPr>
        <w:pStyle w:val="FirstParagraph"/>
      </w:pPr>
      <w:r>
        <w:t xml:space="preserve">The Valencian Community, located on Spain’s eastern coast, faces unique environmental challenges due to its Mediterranean climate, rapid urbanization (notably in cities like Valencia and Alicante), and reliance on water resources such as the Turia River. As an Environmental Engineer working in this region, one must navigate a complex interplay of natural resource management, regulatory frameworks (e.g., Spain’s National Plan for Sustainable Development), and community-driven sustainability goals. This thesis investigates how environmental engineering principles are applied to mitigate pollution, conserve biodiversity, and promote circular economy models in Valencia. The study also highlights the role of technological innovation in addressing climate change impacts, such as heatwaves and coastal erosion.</w:t>
      </w:r>
    </w:p>
    <w:bookmarkEnd w:id="21"/>
    <w:bookmarkStart w:id="22" w:name="X8c70b51502ab4fbaf48df502202f7319e0cb4f6"/>
    <w:p>
      <w:pPr>
        <w:pStyle w:val="Heading2"/>
      </w:pPr>
      <w:r>
        <w:t xml:space="preserve">2. Environmental Challenges in Spain’s Valencian Community</w:t>
      </w:r>
    </w:p>
    <w:p>
      <w:pPr>
        <w:pStyle w:val="FirstParagraph"/>
      </w:pPr>
      <w:r>
        <w:t xml:space="preserve">Valencia is a hub for industrial activity, agriculture (notably citrus and rice cultivation), and tourism. These sectors contribute to environmental pressures such as:</w:t>
      </w:r>
    </w:p>
    <w:p>
      <w:pPr>
        <w:numPr>
          <w:ilvl w:val="0"/>
          <w:numId w:val="1001"/>
        </w:numPr>
        <w:pStyle w:val="Compact"/>
      </w:pPr>
      <w:r>
        <w:rPr>
          <w:bCs/>
          <w:b/>
        </w:rPr>
        <w:t xml:space="preserve">Water Scarcity:</w:t>
      </w:r>
      <w:r>
        <w:t xml:space="preserve"> </w:t>
      </w:r>
      <w:r>
        <w:t xml:space="preserve">The region’s semi-arid climate and over-extraction of groundwater from the Albufera Natural Park have led to conflicts between agricultural needs and ecological preservation.</w:t>
      </w:r>
    </w:p>
    <w:p>
      <w:pPr>
        <w:numPr>
          <w:ilvl w:val="0"/>
          <w:numId w:val="1001"/>
        </w:numPr>
        <w:pStyle w:val="Compact"/>
      </w:pPr>
      <w:r>
        <w:rPr>
          <w:bCs/>
          <w:b/>
        </w:rPr>
        <w:t xml:space="preserve">Air Pollution:</w:t>
      </w:r>
      <w:r>
        <w:t xml:space="preserve"> </w:t>
      </w:r>
      <w:r>
        <w:t xml:space="preserve">Urban sprawl in Valencia has increased emissions from transportation, necessitating strategies like expanding electric public transit (e.g., Metro del Turia) and promoting green spaces.</w:t>
      </w:r>
    </w:p>
    <w:p>
      <w:pPr>
        <w:numPr>
          <w:ilvl w:val="0"/>
          <w:numId w:val="1001"/>
        </w:numPr>
        <w:pStyle w:val="Compact"/>
      </w:pPr>
      <w:r>
        <w:rPr>
          <w:bCs/>
          <w:b/>
        </w:rPr>
        <w:t xml:space="preserve">Waste Management:</w:t>
      </w:r>
      <w:r>
        <w:t xml:space="preserve"> </w:t>
      </w:r>
      <w:r>
        <w:t xml:space="preserve">The Valencian Community generates over 1.5 million tons of waste annually, requiring efficient recycling and landfill management systems.</w:t>
      </w:r>
    </w:p>
    <w:p>
      <w:pPr>
        <w:pStyle w:val="FirstParagraph"/>
      </w:pPr>
      <w:r>
        <w:t xml:space="preserve">An Environmental Engineer in this context must balance economic growth with environmental protection, often working with local authorities to implement projects like the</w:t>
      </w:r>
      <w:r>
        <w:t xml:space="preserve"> </w:t>
      </w:r>
      <w:r>
        <w:rPr>
          <w:iCs/>
          <w:i/>
        </w:rPr>
        <w:t xml:space="preserve">Vall de Uxó</w:t>
      </w:r>
      <w:r>
        <w:t xml:space="preserve"> </w:t>
      </w:r>
      <w:r>
        <w:t xml:space="preserve">eco-tourism initiative or the</w:t>
      </w:r>
      <w:r>
        <w:t xml:space="preserve"> </w:t>
      </w:r>
      <w:r>
        <w:rPr>
          <w:iCs/>
          <w:i/>
        </w:rPr>
        <w:t xml:space="preserve">Valencia Smart City Plan</w:t>
      </w:r>
      <w:r>
        <w:t xml:space="preserve">.</w:t>
      </w:r>
    </w:p>
    <w:bookmarkEnd w:id="22"/>
    <w:bookmarkStart w:id="23" w:name="X8dee775ae715483c21b89cf9bbe01dca1a61867"/>
    <w:p>
      <w:pPr>
        <w:pStyle w:val="Heading2"/>
      </w:pPr>
      <w:r>
        <w:t xml:space="preserve">3. Role of an Environmental Engineer in Valencia</w:t>
      </w:r>
    </w:p>
    <w:p>
      <w:pPr>
        <w:pStyle w:val="FirstParagraph"/>
      </w:pPr>
      <w:r>
        <w:t xml:space="preserve">An Environmental Engineer in Spain’s Valencian Community is tasked with designing, implementing, and monitoring systems to reduce environmental impact while aligning with regional sustainability targets. Key responsibilities include:</w:t>
      </w:r>
    </w:p>
    <w:p>
      <w:pPr>
        <w:numPr>
          <w:ilvl w:val="0"/>
          <w:numId w:val="1002"/>
        </w:numPr>
        <w:pStyle w:val="Compact"/>
      </w:pPr>
      <w:r>
        <w:rPr>
          <w:bCs/>
          <w:b/>
        </w:rPr>
        <w:t xml:space="preserve">Water Resource Management:</w:t>
      </w:r>
      <w:r>
        <w:t xml:space="preserve"> </w:t>
      </w:r>
      <w:r>
        <w:t xml:space="preserve">Designing desalination plants (e.g., Valencia Desalination Plant) and promoting drip irrigation in agriculture to conserve water.</w:t>
      </w:r>
    </w:p>
    <w:p>
      <w:pPr>
        <w:numPr>
          <w:ilvl w:val="0"/>
          <w:numId w:val="1002"/>
        </w:numPr>
        <w:pStyle w:val="Compact"/>
      </w:pPr>
      <w:r>
        <w:rPr>
          <w:bCs/>
          <w:b/>
        </w:rPr>
        <w:t xml:space="preserve">Air Quality Monitoring:</w:t>
      </w:r>
      <w:r>
        <w:t xml:space="preserve"> </w:t>
      </w:r>
      <w:r>
        <w:t xml:space="preserve">Deploying sensors to track pollutants like PM2.5 and NO₂, particularly in industrial zones near the Mediterranean coast.</w:t>
      </w:r>
    </w:p>
    <w:p>
      <w:pPr>
        <w:numPr>
          <w:ilvl w:val="0"/>
          <w:numId w:val="1002"/>
        </w:numPr>
        <w:pStyle w:val="Compact"/>
      </w:pPr>
      <w:r>
        <w:rPr>
          <w:bCs/>
          <w:b/>
        </w:rPr>
        <w:t xml:space="preserve">Sustainable Urban Planning:</w:t>
      </w:r>
      <w:r>
        <w:t xml:space="preserve"> </w:t>
      </w:r>
      <w:r>
        <w:t xml:space="preserve">Integrating green infrastructure (e.g., urban forests, permeable pavements) into Valencia’s expansion plans to combat heat islands and flooding.</w:t>
      </w:r>
    </w:p>
    <w:p>
      <w:pPr>
        <w:pStyle w:val="FirstParagraph"/>
      </w:pPr>
      <w:r>
        <w:t xml:space="preserve">Collaboration with stakeholders such as the</w:t>
      </w:r>
      <w:r>
        <w:t xml:space="preserve"> </w:t>
      </w:r>
      <w:r>
        <w:rPr>
          <w:iCs/>
          <w:i/>
        </w:rPr>
        <w:t xml:space="preserve">Conselleria de Territorio y Sostenibilidad</w:t>
      </w:r>
      <w:r>
        <w:t xml:space="preserve">, NGOs like</w:t>
      </w:r>
      <w:r>
        <w:t xml:space="preserve"> </w:t>
      </w:r>
      <w:r>
        <w:rPr>
          <w:iCs/>
          <w:i/>
        </w:rPr>
        <w:t xml:space="preserve">Ambientalistes Valencians</w:t>
      </w:r>
      <w:r>
        <w:t xml:space="preserve">, and private developers is essential to ensure projects meet both environmental standards and community needs.</w:t>
      </w:r>
    </w:p>
    <w:bookmarkEnd w:id="23"/>
    <w:bookmarkStart w:id="24" w:name="case-study-the-albufera-natural-park"/>
    <w:p>
      <w:pPr>
        <w:pStyle w:val="Heading2"/>
      </w:pPr>
      <w:r>
        <w:t xml:space="preserve">4. Case Study: The Albufera Natural Park</w:t>
      </w:r>
    </w:p>
    <w:p>
      <w:pPr>
        <w:pStyle w:val="FirstParagraph"/>
      </w:pPr>
      <w:r>
        <w:t xml:space="preserve">The Albufera Natural Park, a UNESCO Biosphere Reserve near Valencia, exemplifies the intersection of environmental engineering and conservation. Here, engineers have implemented:</w:t>
      </w:r>
    </w:p>
    <w:p>
      <w:pPr>
        <w:numPr>
          <w:ilvl w:val="0"/>
          <w:numId w:val="1003"/>
        </w:numPr>
        <w:pStyle w:val="Compact"/>
      </w:pPr>
      <w:r>
        <w:rPr>
          <w:bCs/>
          <w:b/>
        </w:rPr>
        <w:t xml:space="preserve">Wetland Restoration Projects:</w:t>
      </w:r>
      <w:r>
        <w:t xml:space="preserve"> </w:t>
      </w:r>
      <w:r>
        <w:t xml:space="preserve">Using constructed wetlands to filter agricultural runoff before it reaches the park’s lagoon system.</w:t>
      </w:r>
    </w:p>
    <w:p>
      <w:pPr>
        <w:numPr>
          <w:ilvl w:val="0"/>
          <w:numId w:val="1003"/>
        </w:numPr>
        <w:pStyle w:val="Compact"/>
      </w:pPr>
      <w:r>
        <w:rPr>
          <w:bCs/>
          <w:b/>
        </w:rPr>
        <w:t xml:space="preserve">Biodiversity Monitoring:</w:t>
      </w:r>
      <w:r>
        <w:t xml:space="preserve"> </w:t>
      </w:r>
      <w:r>
        <w:t xml:space="preserve">Installing AI-powered cameras and acoustic sensors to track species like the European eel and flamingos, ensuring compliance with EU Habitats Directive.</w:t>
      </w:r>
    </w:p>
    <w:p>
      <w:pPr>
        <w:pStyle w:val="FirstParagraph"/>
      </w:pPr>
      <w:r>
        <w:t xml:space="preserve">This case study highlights how Environmental Engineers in Valencia employ multidisciplinary approaches to preserve ecosystems while supporting local agriculture, demonstrating the field’s vital role in balancing human activity with ecological integrity.</w:t>
      </w:r>
    </w:p>
    <w:bookmarkEnd w:id="24"/>
    <w:bookmarkStart w:id="25" w:name="X03acc3d1ccc8f4e4e7d670bbf712544572fd388"/>
    <w:p>
      <w:pPr>
        <w:pStyle w:val="Heading2"/>
      </w:pPr>
      <w:r>
        <w:t xml:space="preserve">5. Regulatory Frameworks and Future Directions</w:t>
      </w:r>
    </w:p>
    <w:p>
      <w:pPr>
        <w:pStyle w:val="FirstParagraph"/>
      </w:pPr>
      <w:r>
        <w:t xml:space="preserve">In Spain, Environmental Engineers must adhere to national laws like the</w:t>
      </w:r>
      <w:r>
        <w:t xml:space="preserve"> </w:t>
      </w:r>
      <w:r>
        <w:rPr>
          <w:iCs/>
          <w:i/>
        </w:rPr>
        <w:t xml:space="preserve">Ley 3/1998 de Medio Ambiente</w:t>
      </w:r>
      <w:r>
        <w:t xml:space="preserve"> </w:t>
      </w:r>
      <w:r>
        <w:t xml:space="preserve">and EU regulations such as the Renewable Energy Directive. In Valencia, this includes:</w:t>
      </w:r>
    </w:p>
    <w:p>
      <w:pPr>
        <w:numPr>
          <w:ilvl w:val="0"/>
          <w:numId w:val="1004"/>
        </w:numPr>
        <w:pStyle w:val="Compact"/>
      </w:pPr>
      <w:r>
        <w:rPr>
          <w:bCs/>
          <w:b/>
        </w:rPr>
        <w:t xml:space="preserve">Climate Action Plans:</w:t>
      </w:r>
      <w:r>
        <w:t xml:space="preserve"> </w:t>
      </w:r>
      <w:r>
        <w:t xml:space="preserve">The Valencian Community’s commitment to achieving carbon neutrality by 2050 through solar energy projects (e.g., photovoltaic farms in La Mancha) and retrofitting public buildings.</w:t>
      </w:r>
    </w:p>
    <w:p>
      <w:pPr>
        <w:numPr>
          <w:ilvl w:val="0"/>
          <w:numId w:val="1004"/>
        </w:numPr>
        <w:pStyle w:val="Compact"/>
      </w:pPr>
      <w:r>
        <w:rPr>
          <w:bCs/>
          <w:b/>
        </w:rPr>
        <w:t xml:space="preserve">Community Engagement:</w:t>
      </w:r>
      <w:r>
        <w:t xml:space="preserve"> </w:t>
      </w:r>
      <w:r>
        <w:t xml:space="preserve">Educating residents on reducing plastic waste via initiatives like the</w:t>
      </w:r>
      <w:r>
        <w:t xml:space="preserve"> </w:t>
      </w:r>
      <w:r>
        <w:rPr>
          <w:iCs/>
          <w:i/>
        </w:rPr>
        <w:t xml:space="preserve">ValeGreen</w:t>
      </w:r>
      <w:r>
        <w:t xml:space="preserve"> </w:t>
      </w:r>
      <w:r>
        <w:t xml:space="preserve">program, which encourages recycling in neighborhoods.</w:t>
      </w:r>
    </w:p>
    <w:p>
      <w:pPr>
        <w:pStyle w:val="FirstParagraph"/>
      </w:pPr>
      <w:r>
        <w:t xml:space="preserve">The future of environmental engineering in Valencia will depend on advancing technologies (e.g., AI-driven pollution prediction models) and strengthening cross-border collaborations with other Mediterranean regions facing similar climate challenges.</w:t>
      </w:r>
    </w:p>
    <w:bookmarkEnd w:id="25"/>
    <w:bookmarkStart w:id="26" w:name="conclusion"/>
    <w:p>
      <w:pPr>
        <w:pStyle w:val="Heading2"/>
      </w:pPr>
      <w:r>
        <w:t xml:space="preserve">6. Conclusion</w:t>
      </w:r>
    </w:p>
    <w:p>
      <w:pPr>
        <w:pStyle w:val="FirstParagraph"/>
      </w:pPr>
      <w:r>
        <w:t xml:space="preserve">This thesis has demonstrated that an Environmental Engineer operating in Spain’s Valencian Community plays a pivotal role in addressing environmental degradation while fostering sustainable development. Through innovative projects, adherence to regulatory frameworks, and community engagement, these professionals contribute to Valencia’s vision of becoming a green leader in the Mediterranean. As climate change intensifies, the demand for skilled Environmental Engineers who can integrate ecological principles into urban and industrial contexts will only grow.</w:t>
      </w:r>
    </w:p>
    <w:bookmarkEnd w:id="26"/>
    <w:bookmarkStart w:id="27" w:name="references"/>
    <w:p>
      <w:pPr>
        <w:pStyle w:val="Heading2"/>
      </w:pPr>
      <w:r>
        <w:t xml:space="preserve">References</w:t>
      </w:r>
    </w:p>
    <w:p>
      <w:pPr>
        <w:pStyle w:val="FirstParagraph"/>
      </w:pPr>
      <w:r>
        <w:t xml:space="preserve">[Include references to academic papers, EU directives, and local reports related to environmental engineering in Valencia. For example:</w:t>
      </w:r>
      <w:r>
        <w:t xml:space="preserve"> </w:t>
      </w:r>
      <w:r>
        <w:rPr>
          <w:iCs/>
          <w:i/>
        </w:rPr>
        <w:t xml:space="preserve">Conselleria de Territorio y Sostenibilidad (2023). "Sustainable Development Plan for the Valencian Community."</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Spain, Valencia</dc:title>
  <dc:creator/>
  <dc:language>en</dc:language>
  <cp:keywords/>
  <dcterms:created xsi:type="dcterms:W3CDTF">2026-07-18T17:24:55Z</dcterms:created>
  <dcterms:modified xsi:type="dcterms:W3CDTF">2026-07-18T17:24:55Z</dcterms:modified>
</cp:coreProperties>
</file>

<file path=docProps/custom.xml><?xml version="1.0" encoding="utf-8"?>
<Properties xmlns="http://schemas.openxmlformats.org/officeDocument/2006/custom-properties" xmlns:vt="http://schemas.openxmlformats.org/officeDocument/2006/docPropsVTypes"/>
</file>