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fb93ea0563ba863496ee22502c689caf9095d04"/>
    <w:p>
      <w:pPr>
        <w:pStyle w:val="Heading1"/>
      </w:pPr>
      <w:r>
        <w:t xml:space="preserve">Undergraduate Thesis: Environmental Engineering in the Context of Sustainable Development in Dubai, United Arab Emirates</w:t>
      </w:r>
    </w:p>
    <w:p>
      <w:pPr>
        <w:pStyle w:val="FirstParagraph"/>
      </w:pPr>
      <w:r>
        <w:rPr>
          <w:bCs/>
          <w:b/>
        </w:rPr>
        <w:t xml:space="preserve">Abstract:</w:t>
      </w:r>
    </w:p>
    <w:p>
      <w:pPr>
        <w:pStyle w:val="BodyText"/>
      </w:pPr>
      <w:r>
        <w:t xml:space="preserve">This Undergraduate Thesis explores the role of Environmental Engineers in addressing the environmental challenges faced by Dubai, United Arab Emirates. With its rapid urbanization and economic growth, Dubai has become a global hub for innovation and sustainability. However, this development has also intensified issues such as water scarcity, air pollution, waste management, and climate change impacts. The thesis examines how Environmental Engineers can contribute to sustainable solutions tailored to Dubai's unique environmental context while aligning with global standards. Through an analysis of existing policies, technological advancements in environmental engineering, and case studies from the region, this document highlights the critical need for interdisciplinary collaboration and forward-thinking strategies to ensure a resilient future for Dubai.</w:t>
      </w:r>
    </w:p>
    <w:bookmarkStart w:id="20" w:name="introduction"/>
    <w:p>
      <w:pPr>
        <w:pStyle w:val="Heading2"/>
      </w:pPr>
      <w:r>
        <w:t xml:space="preserve">1. Introduction</w:t>
      </w:r>
    </w:p>
    <w:p>
      <w:pPr>
        <w:pStyle w:val="FirstParagraph"/>
      </w:pPr>
      <w:r>
        <w:t xml:space="preserve">Dubai, United Arab Emirates (UAE), has transformed from a small trading port into one of the world's most dynamic cities over the past few decades. This transformation, driven by rapid infrastructure development, population growth, and economic diversification, has placed significant pressure on its natural resources and ecosystems. As an Environmental Engineer in Dubai, professionals are tasked with balancing developmental ambitions with environmental stewardship to ensure long-term sustainability.</w:t>
      </w:r>
    </w:p>
    <w:p>
      <w:pPr>
        <w:pStyle w:val="BodyText"/>
      </w:pPr>
      <w:r>
        <w:t xml:space="preserve">The United Arab Emirates has made strides in promoting green initiatives through national frameworks like the UAE Vision 2021 and the Sustainable Development Goals (SDGs). However, Dubai's unique challenges—such as its arid climate, reliance on non-renewable energy sources, and high per capita carbon footprint—require specialized solutions. This thesis investigates how Environmental Engineers can leverage technology, policy integration, and community engagement to mitigate these issues.</w:t>
      </w:r>
    </w:p>
    <w:bookmarkEnd w:id="20"/>
    <w:bookmarkStart w:id="21" w:name="key-environmental-challenges-in-dubai"/>
    <w:p>
      <w:pPr>
        <w:pStyle w:val="Heading2"/>
      </w:pPr>
      <w:r>
        <w:t xml:space="preserve">2. Key Environmental Challenges in Dubai</w:t>
      </w:r>
    </w:p>
    <w:p>
      <w:pPr>
        <w:pStyle w:val="FirstParagraph"/>
      </w:pPr>
      <w:r>
        <w:rPr>
          <w:bCs/>
          <w:b/>
        </w:rPr>
        <w:t xml:space="preserve">2.1 Water Scarcity:</w:t>
      </w:r>
    </w:p>
    <w:p>
      <w:pPr>
        <w:pStyle w:val="BodyText"/>
      </w:pPr>
      <w:r>
        <w:t xml:space="preserve">Dubai's water resources are limited due to its desert environment and low annual rainfall. The city relies heavily on desalination plants and groundwater extraction, which are energy-intensive and environmentally taxing. Environmental Engineers in Dubai must innovate to improve the efficiency of desalination technologies, reduce energy consumption, and promote water recycling programs.</w:t>
      </w:r>
    </w:p>
    <w:p>
      <w:pPr>
        <w:pStyle w:val="BodyText"/>
      </w:pPr>
      <w:r>
        <w:rPr>
          <w:bCs/>
          <w:b/>
        </w:rPr>
        <w:t xml:space="preserve">2.2 Air Pollution:</w:t>
      </w:r>
    </w:p>
    <w:p>
      <w:pPr>
        <w:pStyle w:val="BodyText"/>
      </w:pPr>
      <w:r>
        <w:t xml:space="preserve">Urbanization has led to increased vehicular emissions and industrial activity, contributing to air quality degradation. Environmental Engineers play a pivotal role in developing air pollution control strategies, such as promoting electric vehicles, implementing stricter emissions standards, and utilizing green infrastructure like vertical gardens.</w:t>
      </w:r>
    </w:p>
    <w:p>
      <w:pPr>
        <w:pStyle w:val="BodyText"/>
      </w:pPr>
      <w:r>
        <w:rPr>
          <w:bCs/>
          <w:b/>
        </w:rPr>
        <w:t xml:space="preserve">2.3 Waste Management:</w:t>
      </w:r>
    </w:p>
    <w:p>
      <w:pPr>
        <w:pStyle w:val="BodyText"/>
      </w:pPr>
      <w:r>
        <w:t xml:space="preserve">Dubai generates over 5 million tons of waste annually, with only a fraction being recycled or composted. The city has initiated projects like the Al Thurayya Waste-to-Energy Plant to address this challenge. Environmental Engineers are instrumental in designing sustainable waste management systems, including circular economy models and public education campaigns on reducing single-use plastics.</w:t>
      </w:r>
    </w:p>
    <w:bookmarkEnd w:id="21"/>
    <w:bookmarkStart w:id="22" w:name="role-of-environmental-engineers-in-dubai"/>
    <w:p>
      <w:pPr>
        <w:pStyle w:val="Heading2"/>
      </w:pPr>
      <w:r>
        <w:t xml:space="preserve">3. Role of Environmental Engineers in Dubai</w:t>
      </w:r>
    </w:p>
    <w:p>
      <w:pPr>
        <w:pStyle w:val="FirstParagraph"/>
      </w:pPr>
      <w:r>
        <w:rPr>
          <w:bCs/>
          <w:b/>
        </w:rPr>
        <w:t xml:space="preserve">3.1 Technological Innovation:</w:t>
      </w:r>
    </w:p>
    <w:p>
      <w:pPr>
        <w:pStyle w:val="BodyText"/>
      </w:pPr>
      <w:r>
        <w:t xml:space="preserve">Environmental Engineers in Dubai are at the forefront of adopting cutting-edge technologies, such as AI-driven pollution monitoring systems and smart water distribution networks. For instance, the UAE's integration of solar energy into its power grid exemplifies how renewable technologies can reduce reliance on fossil fuels.</w:t>
      </w:r>
    </w:p>
    <w:p>
      <w:pPr>
        <w:pStyle w:val="BodyText"/>
      </w:pPr>
      <w:r>
        <w:rPr>
          <w:bCs/>
          <w:b/>
        </w:rPr>
        <w:t xml:space="preserve">3.2 Policy and Regulatory Frameworks:</w:t>
      </w:r>
    </w:p>
    <w:p>
      <w:pPr>
        <w:pStyle w:val="BodyText"/>
      </w:pPr>
      <w:r>
        <w:t xml:space="preserve">Environmental Engineers collaborate with policymakers to draft regulations that align with Dubai's sustainability goals. The Dubai Climate Change Initiative, which aims to reduce greenhouse gas emissions by 76% by 2050, is a testament to this synergy between engineering expertise and governance.</w:t>
      </w:r>
    </w:p>
    <w:p>
      <w:pPr>
        <w:pStyle w:val="BodyText"/>
      </w:pPr>
      <w:r>
        <w:rPr>
          <w:bCs/>
          <w:b/>
        </w:rPr>
        <w:t xml:space="preserve">3.3 Community Engagement and Education:</w:t>
      </w:r>
    </w:p>
    <w:p>
      <w:pPr>
        <w:pStyle w:val="BodyText"/>
      </w:pPr>
      <w:r>
        <w:t xml:space="preserve">Sustainable solutions require public participation. Environmental Engineers in Dubai work with local communities to raise awareness about conservation practices, such as reducing energy consumption and proper waste segregation. Initiatives like the "Green Dubai" campaign highlight the importance of grassroots engagement.</w:t>
      </w:r>
    </w:p>
    <w:bookmarkEnd w:id="22"/>
    <w:bookmarkStart w:id="23" w:name="case-studies-and-success-stories"/>
    <w:p>
      <w:pPr>
        <w:pStyle w:val="Heading2"/>
      </w:pPr>
      <w:r>
        <w:t xml:space="preserve">4. Case Studies and Success Stories</w:t>
      </w:r>
    </w:p>
    <w:p>
      <w:pPr>
        <w:pStyle w:val="FirstParagraph"/>
      </w:pPr>
      <w:r>
        <w:rPr>
          <w:bCs/>
          <w:b/>
        </w:rPr>
        <w:t xml:space="preserve">4.1 Masdar City:</w:t>
      </w:r>
    </w:p>
    <w:p>
      <w:pPr>
        <w:pStyle w:val="BodyText"/>
      </w:pPr>
      <w:r>
        <w:t xml:space="preserve">Masdar City, a planned sustainable urban development in Abu Dhabi, serves as a model for green infrastructure. While not in Dubai, its principles of renewable energy integration and zero-carbon emissions provide valuable insights for Environmental Engineers working in the UAE.</w:t>
      </w:r>
    </w:p>
    <w:p>
      <w:pPr>
        <w:pStyle w:val="BodyText"/>
      </w:pPr>
      <w:r>
        <w:rPr>
          <w:bCs/>
          <w:b/>
        </w:rPr>
        <w:t xml:space="preserve">4.2 Al Maktoum Solar Park:</w:t>
      </w:r>
    </w:p>
    <w:p>
      <w:pPr>
        <w:pStyle w:val="BodyText"/>
      </w:pPr>
      <w:r>
        <w:t xml:space="preserve">Dubai's Al Maktoum Solar Park, one of the world's largest solar energy projects, demonstrates how Environmental Engineers can scale renewable energy solutions to meet urban demands. The park aims to supply 75% of Dubai’s power needs by 2030 using clean energy.</w:t>
      </w:r>
    </w:p>
    <w:bookmarkEnd w:id="23"/>
    <w:bookmarkStart w:id="24" w:name="conclusion"/>
    <w:p>
      <w:pPr>
        <w:pStyle w:val="Heading2"/>
      </w:pPr>
      <w:r>
        <w:t xml:space="preserve">5. Conclusion</w:t>
      </w:r>
    </w:p>
    <w:p>
      <w:pPr>
        <w:pStyle w:val="FirstParagraph"/>
      </w:pPr>
      <w:r>
        <w:t xml:space="preserve">In conclusion, the role of Environmental Engineers in Dubai, United Arab Emirates, is indispensable in addressing the environmental challenges posed by rapid urbanization and climate change. Through technological innovation, policy collaboration, and community engagement, these professionals are paving the way for a sustainable future aligned with global goals. As an undergraduate student of Environmental Engineering in Dubai, this thesis underscores the importance of interdisciplinary approaches to ensure that development does not come at the cost of environmental degradation.</w:t>
      </w:r>
    </w:p>
    <w:p>
      <w:pPr>
        <w:pStyle w:val="BodyText"/>
      </w:pPr>
      <w:r>
        <w:rPr>
          <w:bCs/>
          <w:b/>
        </w:rPr>
        <w:t xml:space="preserve">Keywords:</w:t>
      </w:r>
      <w:r>
        <w:t xml:space="preserve"> </w:t>
      </w:r>
      <w:r>
        <w:t xml:space="preserve">Environmental Engineer, United Arab Emirates Dubai, Sustainable Development, Water Scarcity, Air Pollution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in United Arab Emirates Dubai</dc:title>
  <dc:creator/>
  <dc:language>en</dc:language>
  <cp:keywords/>
  <dcterms:created xsi:type="dcterms:W3CDTF">2026-07-21T02:28:45Z</dcterms:created>
  <dcterms:modified xsi:type="dcterms:W3CDTF">2026-07-21T02:28:45Z</dcterms:modified>
</cp:coreProperties>
</file>

<file path=docProps/custom.xml><?xml version="1.0" encoding="utf-8"?>
<Properties xmlns="http://schemas.openxmlformats.org/officeDocument/2006/custom-properties" xmlns:vt="http://schemas.openxmlformats.org/officeDocument/2006/docPropsVTypes"/>
</file>