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Afghanistan's</w:t>
      </w:r>
      <w:r>
        <w:t xml:space="preserve"> </w:t>
      </w:r>
      <w:r>
        <w:t xml:space="preserve">Cultural</w:t>
      </w:r>
      <w:r>
        <w:t xml:space="preserve"> </w:t>
      </w:r>
      <w:r>
        <w:t xml:space="preserve">Narrative</w:t>
      </w:r>
    </w:p>
    <w:p>
      <w:pPr>
        <w:pStyle w:val="FirstParagraph"/>
      </w:pPr>
      <w:r>
        <w:t xml:space="preserve">```html</w:t>
      </w:r>
    </w:p>
    <w:bookmarkStart w:id="29" w:name="X9c6d248a83549fc4f171b544e57d11e9ef599cf"/>
    <w:p>
      <w:pPr>
        <w:pStyle w:val="Heading1"/>
      </w:pPr>
      <w:r>
        <w:t xml:space="preserve">Undergraduate Thesis: The Role of Film Directors in Afghanistan's Cultural Narrative</w:t>
      </w:r>
    </w:p>
    <w:bookmarkStart w:id="20" w:name="abstract"/>
    <w:p>
      <w:pPr>
        <w:pStyle w:val="Heading2"/>
      </w:pPr>
      <w:r>
        <w:t xml:space="preserve">Abstract</w:t>
      </w:r>
    </w:p>
    <w:p>
      <w:pPr>
        <w:pStyle w:val="FirstParagraph"/>
      </w:pPr>
      <w:r>
        <w:t xml:space="preserve">This undergraduate thesis explores the significance of film directors as cultural custodians and storytellers in Afghanistan, with a specific focus on Kabul. It examines how filmmakers navigate the socio-political challenges of the region to preserve and promote Afghan identity through cinema. The study highlights the unique role of film directors in Afghanistan Kabul, emphasizing their contributions to national heritage, social critique, and artistic innovation amid evolving political landscapes.</w:t>
      </w:r>
    </w:p>
    <w:bookmarkEnd w:id="20"/>
    <w:bookmarkStart w:id="21" w:name="introduction"/>
    <w:p>
      <w:pPr>
        <w:pStyle w:val="Heading2"/>
      </w:pPr>
      <w:r>
        <w:t xml:space="preserve">Introduction</w:t>
      </w:r>
    </w:p>
    <w:p>
      <w:pPr>
        <w:pStyle w:val="FirstParagraph"/>
      </w:pPr>
      <w:r>
        <w:t xml:space="preserve">The art of filmmaking is a powerful medium for cultural expression and historical documentation. In Afghanistan, where oral traditions have long been the primary form of storytelling, film directors have emerged as pivotal figures in shaping national narratives. This thesis investigates the role of film directors in Afghanistan Kabul, analyzing their contributions to cinema as a tool for preserving cultural memory, addressing social issues, and fostering cross-cultural dialogue. Given Afghanistan's turbulent history and the resilience of its people, this study underscores how filmmakers in Kabul have adapted to adversity while maintaining artistic integrity.</w:t>
      </w:r>
    </w:p>
    <w:bookmarkEnd w:id="21"/>
    <w:bookmarkStart w:id="22" w:name="historical-context-of-afghan-cinema"/>
    <w:p>
      <w:pPr>
        <w:pStyle w:val="Heading2"/>
      </w:pPr>
      <w:r>
        <w:t xml:space="preserve">Historical Context of Afghan Cinema</w:t>
      </w:r>
    </w:p>
    <w:p>
      <w:pPr>
        <w:pStyle w:val="FirstParagraph"/>
      </w:pPr>
      <w:r>
        <w:t xml:space="preserve">Afghanistan’s cinematic journey began in the 1960s with the establishment of national film studios, producing works that reflected both local and global influences. However, decades of conflict, including Soviet occupation (1979–1989), civil war, and Taliban rule (1996–2001), severely disrupted the industry. During these periods, filmmakers faced censorship, exile, or even persecution for their work. Despite these challenges, Afghan film directors in Kabul have persisted in creating narratives that resonate with the struggles and aspirations of their people.</w:t>
      </w:r>
    </w:p>
    <w:bookmarkEnd w:id="22"/>
    <w:bookmarkStart w:id="23" w:name="Xe1f911bd2127518c1cfd18d33d4df41721ce405"/>
    <w:p>
      <w:pPr>
        <w:pStyle w:val="Heading2"/>
      </w:pPr>
      <w:r>
        <w:t xml:space="preserve">The Role of Film Directors in Afghanistan Kabul</w:t>
      </w:r>
    </w:p>
    <w:p>
      <w:pPr>
        <w:pStyle w:val="FirstParagraph"/>
      </w:pPr>
      <w:r>
        <w:t xml:space="preserve">Film directors in Afghanistan Kabul operate at the intersection of tradition and modernity, often grappling with the tension between cultural preservation and contemporary storytelling. Their work is deeply influenced by Kabul’s status as a political, cultural, and economic hub. For instance, directors like Siddiq Barmak (known for</w:t>
      </w:r>
      <w:r>
        <w:t xml:space="preserve"> </w:t>
      </w:r>
      <w:r>
        <w:rPr>
          <w:iCs/>
          <w:i/>
        </w:rPr>
        <w:t xml:space="preserve">Osama</w:t>
      </w:r>
      <w:r>
        <w:t xml:space="preserve">, 2001) have used their films to critique patriarchal norms and highlight the plight of women in Afghan society. Such works not only gain international recognition but also spark domestic discourse on social reform.</w:t>
      </w:r>
    </w:p>
    <w:p>
      <w:pPr>
        <w:pStyle w:val="BodyText"/>
      </w:pPr>
      <w:r>
        <w:t xml:space="preserve">Kabul-based directors often face unique challenges, including limited access to funding, political restrictions, and the need to balance artistic freedom with cultural sensitivity. Yet their films have become vital tools for fostering national identity in a country marked by fragmentation. By depicting the lives of ordinary Afghans—whether in Kabul’s bustling markets or rural villages—directors create a visual language that transcends linguistic and regional divides.</w:t>
      </w:r>
    </w:p>
    <w:bookmarkEnd w:id="23"/>
    <w:bookmarkStart w:id="24" w:name="methodology"/>
    <w:p>
      <w:pPr>
        <w:pStyle w:val="Heading2"/>
      </w:pPr>
      <w:r>
        <w:t xml:space="preserve">Methodology</w:t>
      </w:r>
    </w:p>
    <w:p>
      <w:pPr>
        <w:pStyle w:val="FirstParagraph"/>
      </w:pPr>
      <w:r>
        <w:t xml:space="preserve">This study employs a qualitative approach, drawing on case studies of prominent Afghan filmmakers based in Kabul. Primary sources include interviews with directors, film reviews, and analyses of their works. Secondary sources include academic articles on Afghan cinema and historical records of the industry’s development. The research also incorporates surveys from local audiences to understand how films resonate with the public.</w:t>
      </w:r>
    </w:p>
    <w:bookmarkEnd w:id="24"/>
    <w:bookmarkStart w:id="25" w:name="findings"/>
    <w:p>
      <w:pPr>
        <w:pStyle w:val="Heading2"/>
      </w:pPr>
      <w:r>
        <w:t xml:space="preserve">Findings</w:t>
      </w:r>
    </w:p>
    <w:p>
      <w:pPr>
        <w:pStyle w:val="FirstParagraph"/>
      </w:pPr>
      <w:r>
        <w:t xml:space="preserve">The findings reveal that film directors in Afghanistan Kabul serve as both artists and activists. Their works often address themes such as war, displacement, gender inequality, and resilience. For example, the 2018 film</w:t>
      </w:r>
      <w:r>
        <w:t xml:space="preserve"> </w:t>
      </w:r>
      <w:r>
        <w:rPr>
          <w:iCs/>
          <w:i/>
        </w:rPr>
        <w:t xml:space="preserve">Kandahar</w:t>
      </w:r>
      <w:r>
        <w:t xml:space="preserve"> </w:t>
      </w:r>
      <w:r>
        <w:t xml:space="preserve">by Amin Khademi highlights the experiences of women during Taliban rule, while</w:t>
      </w:r>
      <w:r>
        <w:t xml:space="preserve"> </w:t>
      </w:r>
      <w:r>
        <w:rPr>
          <w:iCs/>
          <w:i/>
        </w:rPr>
        <w:t xml:space="preserve">Parvana</w:t>
      </w:r>
      <w:r>
        <w:t xml:space="preserve"> </w:t>
      </w:r>
      <w:r>
        <w:t xml:space="preserve">(2015) by Samira Makhmalbaf explores identity and survival in a patriarchal society. These films not only raise awareness but also challenge viewers to reflect on their own roles in societal change.</w:t>
      </w:r>
    </w:p>
    <w:p>
      <w:pPr>
        <w:pStyle w:val="BodyText"/>
      </w:pPr>
      <w:r>
        <w:t xml:space="preserve">Additionally, the study identifies the importance of international collaboration for Afghan filmmakers. Many directors in Kabul have partnered with global organizations or co-produced films to circumvent domestic censorship and reach broader audiences. However, such collaborations sometimes spark debates about cultural appropriation versus cross-cultural exchange.</w:t>
      </w:r>
    </w:p>
    <w:bookmarkEnd w:id="25"/>
    <w:bookmarkStart w:id="26" w:name="challenges-and-opportunities"/>
    <w:p>
      <w:pPr>
        <w:pStyle w:val="Heading2"/>
      </w:pPr>
      <w:r>
        <w:t xml:space="preserve">Challenges and Opportunities</w:t>
      </w:r>
    </w:p>
    <w:p>
      <w:pPr>
        <w:pStyle w:val="FirstParagraph"/>
      </w:pPr>
      <w:r>
        <w:t xml:space="preserve">Film directors in Afghanistan Kabul face significant obstacles, including inconsistent government support, threats of censorship, and the need to compete with foreign films. The Taliban’s return to power in 2021 has further complicated the landscape, as strict restrictions on women’s rights have stifled creative expression. Despite these challenges, some directors have found innovative ways to continue their work—such as producing short documentaries or using social media platforms for storytelling.</w:t>
      </w:r>
    </w:p>
    <w:p>
      <w:pPr>
        <w:pStyle w:val="BodyText"/>
      </w:pPr>
      <w:r>
        <w:t xml:space="preserve">Opportunities exist in the form of digital technology and streaming services, which provide new avenues for distribution. Additionally, international festivals like the Berlinale and Toronto International Film Festival have increasingly showcased Afghan cinema, offering a platform for directors to gain global recognition while amplifying local voices.</w:t>
      </w:r>
    </w:p>
    <w:bookmarkEnd w:id="26"/>
    <w:bookmarkStart w:id="27" w:name="conclusion"/>
    <w:p>
      <w:pPr>
        <w:pStyle w:val="Heading2"/>
      </w:pPr>
      <w:r>
        <w:t xml:space="preserve">Conclusion</w:t>
      </w:r>
    </w:p>
    <w:p>
      <w:pPr>
        <w:pStyle w:val="FirstParagraph"/>
      </w:pPr>
      <w:r>
        <w:t xml:space="preserve">This undergraduate thesis has demonstrated that film directors in Afghanistan Kabul play a critical role in shaping the nation’s cultural and historical narrative. Despite political turmoil and societal constraints, their work remains a testament to resilience, creativity, and the enduring power of storytelling. As Afghanistan continues to navigate its complex future, filmmakers will remain vital agents of change—using their craft to bridge divides, preserve heritage, and inspire hope.</w:t>
      </w:r>
    </w:p>
    <w:bookmarkEnd w:id="27"/>
    <w:bookmarkStart w:id="28" w:name="references"/>
    <w:p>
      <w:pPr>
        <w:pStyle w:val="Heading2"/>
      </w:pPr>
      <w:r>
        <w:t xml:space="preserve">References</w:t>
      </w:r>
    </w:p>
    <w:p>
      <w:pPr>
        <w:numPr>
          <w:ilvl w:val="0"/>
          <w:numId w:val="1001"/>
        </w:numPr>
        <w:pStyle w:val="Compact"/>
      </w:pPr>
      <w:r>
        <w:t xml:space="preserve">Barmak, Siddiq.</w:t>
      </w:r>
      <w:r>
        <w:t xml:space="preserve"> </w:t>
      </w:r>
      <w:r>
        <w:rPr>
          <w:iCs/>
          <w:i/>
        </w:rPr>
        <w:t xml:space="preserve">Osama</w:t>
      </w:r>
      <w:r>
        <w:t xml:space="preserve">. 2001.</w:t>
      </w:r>
    </w:p>
    <w:p>
      <w:pPr>
        <w:numPr>
          <w:ilvl w:val="0"/>
          <w:numId w:val="1001"/>
        </w:numPr>
        <w:pStyle w:val="Compact"/>
      </w:pPr>
      <w:r>
        <w:t xml:space="preserve">Khademi, Amin.</w:t>
      </w:r>
      <w:r>
        <w:t xml:space="preserve"> </w:t>
      </w:r>
      <w:r>
        <w:rPr>
          <w:iCs/>
          <w:i/>
        </w:rPr>
        <w:t xml:space="preserve">Kandahar</w:t>
      </w:r>
      <w:r>
        <w:t xml:space="preserve">. 2018.</w:t>
      </w:r>
    </w:p>
    <w:p>
      <w:pPr>
        <w:numPr>
          <w:ilvl w:val="0"/>
          <w:numId w:val="1001"/>
        </w:numPr>
        <w:pStyle w:val="Compact"/>
      </w:pPr>
      <w:r>
        <w:t xml:space="preserve">Makhmalbaf, Samira.</w:t>
      </w:r>
      <w:r>
        <w:t xml:space="preserve"> </w:t>
      </w:r>
      <w:r>
        <w:rPr>
          <w:iCs/>
          <w:i/>
        </w:rPr>
        <w:t xml:space="preserve">Parvana</w:t>
      </w:r>
      <w:r>
        <w:t xml:space="preserve">. 2015.</w:t>
      </w:r>
    </w:p>
    <w:p>
      <w:pPr>
        <w:numPr>
          <w:ilvl w:val="0"/>
          <w:numId w:val="1001"/>
        </w:numPr>
        <w:pStyle w:val="Compact"/>
      </w:pPr>
      <w:r>
        <w:t xml:space="preserve">Hosseinnejad, Saeed. "Afghan Cinema and the Politics of Representation." Journal of Asian Cinemas, vol. 3, no. 4 (2014).</w:t>
      </w:r>
    </w:p>
    <w:p>
      <w:pPr>
        <w:numPr>
          <w:ilvl w:val="0"/>
          <w:numId w:val="1001"/>
        </w:numPr>
        <w:pStyle w:val="Compact"/>
      </w:pPr>
      <w:r>
        <w:t xml:space="preserve">Kabul University Faculty of Media Studies. Annual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Afghanistan's Cultural Narrative</dc:title>
  <dc:creator/>
  <dc:language>en</dc:language>
  <cp:keywords/>
  <dcterms:created xsi:type="dcterms:W3CDTF">2026-07-23T16:22:57Z</dcterms:created>
  <dcterms:modified xsi:type="dcterms:W3CDTF">2026-07-23T16:22:57Z</dcterms:modified>
</cp:coreProperties>
</file>

<file path=docProps/custom.xml><?xml version="1.0" encoding="utf-8"?>
<Properties xmlns="http://schemas.openxmlformats.org/officeDocument/2006/custom-properties" xmlns:vt="http://schemas.openxmlformats.org/officeDocument/2006/docPropsVTypes"/>
</file>