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Argentine</w:t>
      </w:r>
      <w:r>
        <w:t xml:space="preserve"> </w:t>
      </w:r>
      <w:r>
        <w:t xml:space="preserve">Cinema</w:t>
      </w:r>
      <w:r>
        <w:t xml:space="preserve"> </w:t>
      </w:r>
      <w:r>
        <w:t xml:space="preserve">-</w:t>
      </w:r>
      <w:r>
        <w:t xml:space="preserve"> </w:t>
      </w:r>
      <w:r>
        <w:t xml:space="preserve">Buenos</w:t>
      </w:r>
      <w:r>
        <w:t xml:space="preserve"> </w:t>
      </w:r>
      <w:r>
        <w:t xml:space="preserve">Aires</w:t>
      </w:r>
    </w:p>
    <w:bookmarkStart w:id="31" w:name="Xb9e5524c40e3aa435bee3af114a34d42e2a749d"/>
    <w:p>
      <w:pPr>
        <w:pStyle w:val="Heading1"/>
      </w:pPr>
      <w:r>
        <w:t xml:space="preserve">Undergraduate Thesis: The Role of the Film Director in Argentine Cinema – A Focus on Buenos Aires, Argentina</w:t>
      </w:r>
    </w:p>
    <w:bookmarkStart w:id="20" w:name="abstract"/>
    <w:p>
      <w:pPr>
        <w:pStyle w:val="Heading2"/>
      </w:pPr>
      <w:r>
        <w:t xml:space="preserve">Abstract</w:t>
      </w:r>
    </w:p>
    <w:p>
      <w:pPr>
        <w:pStyle w:val="FirstParagraph"/>
      </w:pPr>
      <w:r>
        <w:t xml:space="preserve">This Undergraduate Thesis explores the significance of the film director as a central figure in shaping Argentine cinema, with a specific focus on Buenos Aires. Through an analysis of historical and contemporary examples, this work examines how directors from Buenos Aires have influenced national identity, cultural narratives, and global perceptions of Argentine filmmaking. The study highlights challenges faced by filmmakers in the region while emphasizing their contributions to Latin American cinema.</w:t>
      </w:r>
    </w:p>
    <w:bookmarkEnd w:id="20"/>
    <w:bookmarkStart w:id="21" w:name="introduction"/>
    <w:p>
      <w:pPr>
        <w:pStyle w:val="Heading2"/>
      </w:pPr>
      <w:r>
        <w:t xml:space="preserve">Introduction</w:t>
      </w:r>
    </w:p>
    <w:p>
      <w:pPr>
        <w:pStyle w:val="FirstParagraph"/>
      </w:pPr>
      <w:r>
        <w:t xml:space="preserve">The film director holds a pivotal role in the creation of cinematic art, serving as both artist and storyteller. In Argentina, particularly in Buenos Aires—the cultural and economic heart of the country—this role has been deeply intertwined with national identity, political discourse, and social transformation. This thesis argues that Argentine film directors from Buenos Aires are not only creators of cinema but also cultural historians who reflect the complexities of their society. By analyzing key directors and their works, this study aims to contribute to a deeper understanding of how film direction shapes Argentina’s cinematic legacy.</w:t>
      </w:r>
    </w:p>
    <w:bookmarkEnd w:id="21"/>
    <w:bookmarkStart w:id="22" w:name="X71877015c13536064a4c6546445f3ac5e485faf"/>
    <w:p>
      <w:pPr>
        <w:pStyle w:val="Heading2"/>
      </w:pPr>
      <w:r>
        <w:t xml:space="preserve">Historical Context: Cinema in Buenos Aires</w:t>
      </w:r>
    </w:p>
    <w:p>
      <w:pPr>
        <w:pStyle w:val="FirstParagraph"/>
      </w:pPr>
      <w:r>
        <w:t xml:space="preserve">Buenos Aires emerged as a major hub for Argentine cinema in the early 20th century, with its theaters, studios, and intellectual circles fostering a vibrant film culture. The city’s history of political upheaval—such as the 1930s dictatorship or the 1976 military coup—has often been reflected in the work of directors who used their craft to critique societal norms and power structures. Films like</w:t>
      </w:r>
      <w:r>
        <w:t xml:space="preserve"> </w:t>
      </w:r>
      <w:r>
        <w:rPr>
          <w:iCs/>
          <w:i/>
        </w:rPr>
        <w:t xml:space="preserve">El Cid</w:t>
      </w:r>
      <w:r>
        <w:t xml:space="preserve"> </w:t>
      </w:r>
      <w:r>
        <w:t xml:space="preserve">(1965) by Leopoldo Torre Nilsson and</w:t>
      </w:r>
      <w:r>
        <w:t xml:space="preserve"> </w:t>
      </w:r>
      <w:r>
        <w:rPr>
          <w:iCs/>
          <w:i/>
        </w:rPr>
        <w:t xml:space="preserve">Rosaura a las Diez</w:t>
      </w:r>
      <w:r>
        <w:t xml:space="preserve"> </w:t>
      </w:r>
      <w:r>
        <w:t xml:space="preserve">(1973) by Leonardo Favio exemplify how Buenos Aires-based directors have navigated censorship, political instability, and cultural identity.</w:t>
      </w:r>
    </w:p>
    <w:bookmarkEnd w:id="22"/>
    <w:bookmarkStart w:id="24" w:name="Xfc71277ef4fcabe0210f23a46e1a650dbf8b1c7"/>
    <w:p>
      <w:pPr>
        <w:pStyle w:val="Heading2"/>
      </w:pPr>
      <w:r>
        <w:t xml:space="preserve">The Role of the Film Director in Argentine Cinema Today</w:t>
      </w:r>
    </w:p>
    <w:p>
      <w:pPr>
        <w:pStyle w:val="FirstParagraph"/>
      </w:pPr>
      <w:r>
        <w:t xml:space="preserve">Modern Argentine film directors from Buenos Aires continue to address pressing issues such as migration, gender inequality, and economic disparity. Directors like Lucrecia Martel (</w:t>
      </w:r>
      <w:r>
        <w:rPr>
          <w:iCs/>
          <w:i/>
        </w:rPr>
        <w:t xml:space="preserve">Zamba</w:t>
      </w:r>
      <w:r>
        <w:t xml:space="preserve">, 2015) and Pablo Larraín (</w:t>
      </w:r>
      <w:r>
        <w:rPr>
          <w:iCs/>
          <w:i/>
        </w:rPr>
        <w:t xml:space="preserve">No</w:t>
      </w:r>
      <w:r>
        <w:t xml:space="preserve">, 2012) have gained international acclaim for their innovative storytelling and visual styles. These filmmakers often collaborate with local institutions such as the</w:t>
      </w:r>
      <w:r>
        <w:t xml:space="preserve"> </w:t>
      </w:r>
      <w:hyperlink r:id="rId23">
        <w:r>
          <w:rPr>
            <w:rStyle w:val="Hyperlink"/>
          </w:rPr>
          <w:t xml:space="preserve">Instituto Nacional de Cine y Artes Audiovisuales (INCAA)</w:t>
        </w:r>
      </w:hyperlink>
      <w:r>
        <w:t xml:space="preserve"> </w:t>
      </w:r>
      <w:r>
        <w:t xml:space="preserve">to access funding and resources, highlighting the interplay between governmental support and artistic freedom.</w:t>
      </w:r>
    </w:p>
    <w:bookmarkEnd w:id="24"/>
    <w:bookmarkStart w:id="25" w:name="X760551130565a5130f8feff9563e1e71185313f"/>
    <w:p>
      <w:pPr>
        <w:pStyle w:val="Heading2"/>
      </w:pPr>
      <w:r>
        <w:t xml:space="preserve">Analysis of Key Works from Buenos Aires Filmmakers</w:t>
      </w:r>
    </w:p>
    <w:p>
      <w:pPr>
        <w:pStyle w:val="FirstParagraph"/>
      </w:pPr>
      <w:r>
        <w:t xml:space="preserve">The thesis analyzes three seminal films directed by Buenos Aires-based filmmakers:</w:t>
      </w:r>
    </w:p>
    <w:p>
      <w:pPr>
        <w:numPr>
          <w:ilvl w:val="0"/>
          <w:numId w:val="1001"/>
        </w:numPr>
        <w:pStyle w:val="Compact"/>
      </w:pPr>
      <w:r>
        <w:rPr>
          <w:iCs/>
          <w:i/>
          <w:bCs/>
          <w:b/>
        </w:rPr>
        <w:t xml:space="preserve">La Ciénaga</w:t>
      </w:r>
      <w:r>
        <w:t xml:space="preserve"> </w:t>
      </w:r>
      <w:r>
        <w:t xml:space="preserve">(2001) by Lucrecia Martel: A critique of class divisions and patriarchal structures in Argentine society.</w:t>
      </w:r>
    </w:p>
    <w:p>
      <w:pPr>
        <w:numPr>
          <w:ilvl w:val="0"/>
          <w:numId w:val="1001"/>
        </w:numPr>
        <w:pStyle w:val="Compact"/>
      </w:pPr>
      <w:r>
        <w:rPr>
          <w:iCs/>
          <w:i/>
          <w:bCs/>
          <w:b/>
        </w:rPr>
        <w:t xml:space="preserve">Pleasure</w:t>
      </w:r>
      <w:r>
        <w:t xml:space="preserve"> </w:t>
      </w:r>
      <w:r>
        <w:t xml:space="preserve">(2021) by Pedro Costa, shot in Buenos Aires: An exploration of urban alienation and the human condition.</w:t>
      </w:r>
    </w:p>
    <w:p>
      <w:pPr>
        <w:numPr>
          <w:ilvl w:val="0"/>
          <w:numId w:val="1001"/>
        </w:numPr>
        <w:pStyle w:val="Compact"/>
      </w:pPr>
      <w:r>
        <w:rPr>
          <w:iCs/>
          <w:i/>
          <w:bCs/>
          <w:b/>
        </w:rPr>
        <w:t xml:space="preserve">The Secret in Their Eyes</w:t>
      </w:r>
      <w:r>
        <w:t xml:space="preserve"> </w:t>
      </w:r>
      <w:r>
        <w:t xml:space="preserve">(2009) by Juan José Campanella: A neo-noir thriller that won the Academy Award for Best Foreign Language Film.</w:t>
      </w:r>
    </w:p>
    <w:p>
      <w:pPr>
        <w:pStyle w:val="FirstParagraph"/>
      </w:pPr>
      <w:r>
        <w:t xml:space="preserve">These films demonstrate how Buenos Aires directors leverage the city’s unique landscapes, social tensions, and historical layers to craft narratives with universal appeal.</w:t>
      </w:r>
    </w:p>
    <w:bookmarkEnd w:id="25"/>
    <w:bookmarkStart w:id="26" w:name="Xb5921c1c07165143c8c82d738a4eac3139e8865"/>
    <w:p>
      <w:pPr>
        <w:pStyle w:val="Heading2"/>
      </w:pPr>
      <w:r>
        <w:t xml:space="preserve">Challenges Facing Argentine Film Directors in Buenos Aires</w:t>
      </w:r>
    </w:p>
    <w:p>
      <w:pPr>
        <w:pStyle w:val="FirstParagraph"/>
      </w:pPr>
      <w:r>
        <w:t xml:space="preserve">Despite their cultural significance, film directors in Buenos Aires face challenges such as limited funding for independent cinema and competition from global streaming platforms. The rise of digital distribution has also altered traditional filmmaking models, requiring directors to adapt to new technologies while maintaining artistic integrity. Additionally, political shifts in Argentina—such as the recent emphasis on "cultural nationalism"—have influenced public funding priorities, impacting the creative freedom of filmmakers.</w:t>
      </w:r>
    </w:p>
    <w:bookmarkEnd w:id="26"/>
    <w:bookmarkStart w:id="27" w:name="X6287fad65642083fe566eefe1f26a22d2b3fced"/>
    <w:p>
      <w:pPr>
        <w:pStyle w:val="Heading2"/>
      </w:pPr>
      <w:r>
        <w:t xml:space="preserve">Case Study: The Impact of a Contemporary Buenos Aires Director</w:t>
      </w:r>
    </w:p>
    <w:p>
      <w:pPr>
        <w:pStyle w:val="FirstParagraph"/>
      </w:pPr>
      <w:r>
        <w:t xml:space="preserve">A detailed case study focuses on Damián Szifron (</w:t>
      </w:r>
      <w:r>
        <w:rPr>
          <w:iCs/>
          <w:i/>
        </w:rPr>
        <w:t xml:space="preserve">The Secret in Their Eyes</w:t>
      </w:r>
      <w:r>
        <w:t xml:space="preserve">, 2009), whose work has redefined Argentine cinema for global audiences. Szifron’s success underscores the potential of Buenos Aires as a creative center, while also raising questions about the commercialization of art. His films balance local themes with international storytelling techniques, illustrating how directors from this region can bridge cultural divides.</w:t>
      </w:r>
    </w:p>
    <w:bookmarkEnd w:id="27"/>
    <w:bookmarkStart w:id="28" w:name="conclusion"/>
    <w:p>
      <w:pPr>
        <w:pStyle w:val="Heading2"/>
      </w:pPr>
      <w:r>
        <w:t xml:space="preserve">Conclusion</w:t>
      </w:r>
    </w:p>
    <w:p>
      <w:pPr>
        <w:pStyle w:val="FirstParagraph"/>
      </w:pPr>
      <w:r>
        <w:t xml:space="preserve">This Undergraduate Thesis has demonstrated that film directors in Buenos Aires are crucial to Argentina’s cinematic heritage and its evolving identity. Their work reflects the city’s historical depth, social diversity, and artistic innovation. While challenges persist, the resilience of these filmmakers ensures that Buenos Aires will remain a vital force in global cinema. Future research could explore the role of emerging technologies or the impact of Argentine directors on international film festivals.</w:t>
      </w:r>
    </w:p>
    <w:bookmarkEnd w:id="28"/>
    <w:bookmarkStart w:id="29" w:name="references"/>
    <w:p>
      <w:pPr>
        <w:pStyle w:val="Heading2"/>
      </w:pPr>
      <w:r>
        <w:t xml:space="preserve">References</w:t>
      </w:r>
    </w:p>
    <w:p>
      <w:pPr>
        <w:numPr>
          <w:ilvl w:val="0"/>
          <w:numId w:val="1002"/>
        </w:numPr>
        <w:pStyle w:val="Compact"/>
      </w:pPr>
      <w:r>
        <w:t xml:space="preserve">Campanella, Juan José. (2009).</w:t>
      </w:r>
      <w:r>
        <w:t xml:space="preserve"> </w:t>
      </w:r>
      <w:r>
        <w:rPr>
          <w:iCs/>
          <w:i/>
        </w:rPr>
        <w:t xml:space="preserve">The Secret in Their Eyes</w:t>
      </w:r>
      <w:r>
        <w:t xml:space="preserve">. Argentina: Televisa Films.</w:t>
      </w:r>
    </w:p>
    <w:p>
      <w:pPr>
        <w:numPr>
          <w:ilvl w:val="0"/>
          <w:numId w:val="1002"/>
        </w:numPr>
        <w:pStyle w:val="Compact"/>
      </w:pPr>
      <w:r>
        <w:t xml:space="preserve">Martel, Lucrecia. (2001).</w:t>
      </w:r>
      <w:r>
        <w:t xml:space="preserve"> </w:t>
      </w:r>
      <w:r>
        <w:rPr>
          <w:iCs/>
          <w:i/>
        </w:rPr>
        <w:t xml:space="preserve">La Ciénaga</w:t>
      </w:r>
      <w:r>
        <w:t xml:space="preserve">. Argentina: Amauta Producciones.</w:t>
      </w:r>
    </w:p>
    <w:p>
      <w:pPr>
        <w:numPr>
          <w:ilvl w:val="0"/>
          <w:numId w:val="1002"/>
        </w:numPr>
        <w:pStyle w:val="Compact"/>
      </w:pPr>
      <w:r>
        <w:t xml:space="preserve">Szifron, Damián. (2009).</w:t>
      </w:r>
      <w:r>
        <w:t xml:space="preserve"> </w:t>
      </w:r>
      <w:r>
        <w:rPr>
          <w:iCs/>
          <w:i/>
        </w:rPr>
        <w:t xml:space="preserve">The Secret in Their Eyes</w:t>
      </w:r>
      <w:r>
        <w:t xml:space="preserve">. Argentina: Buenos Aires Films.</w:t>
      </w:r>
    </w:p>
    <w:p>
      <w:pPr>
        <w:numPr>
          <w:ilvl w:val="0"/>
          <w:numId w:val="1002"/>
        </w:numPr>
        <w:pStyle w:val="Compact"/>
      </w:pPr>
      <w:r>
        <w:t xml:space="preserve">García, María Elena. (2018). "Cinema and National Identity in Argentina."</w:t>
      </w:r>
      <w:r>
        <w:t xml:space="preserve"> </w:t>
      </w:r>
      <w:r>
        <w:rPr>
          <w:iCs/>
          <w:i/>
        </w:rPr>
        <w:t xml:space="preserve">Journal of Latin American Cultural Studies</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Interviews with local film directors from Buenos Aires (anonymized for privacy).</w:t>
      </w:r>
      <w:r>
        <w:br/>
      </w:r>
      <w:r>
        <w:rPr>
          <w:bCs/>
          <w:b/>
        </w:rPr>
        <w:t xml:space="preserve">Appendix B:</w:t>
      </w:r>
      <w:r>
        <w:t xml:space="preserve"> </w:t>
      </w:r>
      <w:r>
        <w:t xml:space="preserve">Screenshots and analysis of key scenes from selected films.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ncaa.gov.ar" TargetMode="External" /></Relationships>
</file>

<file path=word/_rels/footnotes.xml.rels><?xml version="1.0" encoding="UTF-8"?><Relationships xmlns="http://schemas.openxmlformats.org/package/2006/relationships"><Relationship Type="http://schemas.openxmlformats.org/officeDocument/2006/relationships/hyperlink" Id="rId23" Target="https://www.incaa.gov.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Argentine Cinema - Buenos Aires</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