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69ebbd4102e2dabe4cf347576d41575721f881"/>
    <w:p>
      <w:pPr>
        <w:pStyle w:val="Heading1"/>
      </w:pPr>
      <w:r>
        <w:t xml:space="preserve">Undergraduate Thesis: Exploring the Impact of Film Directors on Cultural Expression in Argentina, Córdoba</w:t>
      </w:r>
    </w:p>
    <w:bookmarkStart w:id="20" w:name="abstract"/>
    <w:p>
      <w:pPr>
        <w:pStyle w:val="Heading2"/>
      </w:pPr>
      <w:r>
        <w:t xml:space="preserve">Abstract</w:t>
      </w:r>
    </w:p>
    <w:p>
      <w:pPr>
        <w:pStyle w:val="FirstParagraph"/>
      </w:pPr>
      <w:r>
        <w:t xml:space="preserve">This undergraduate thesis examines the contributions of film directors in Argentina, specifically within the province of Córdoba, to cultural identity and cinematic artistry. By analyzing the work of prominent directors from this region, this study highlights how local narratives are preserved and amplified through film. The research emphasizes how Córdoba’s unique socio-historical context influences cinematic storytelling and its role in fostering regional pride.</w:t>
      </w:r>
    </w:p>
    <w:bookmarkEnd w:id="20"/>
    <w:bookmarkStart w:id="21" w:name="introduction"/>
    <w:p>
      <w:pPr>
        <w:pStyle w:val="Heading2"/>
      </w:pPr>
      <w:r>
        <w:t xml:space="preserve">Introduction</w:t>
      </w:r>
    </w:p>
    <w:p>
      <w:pPr>
        <w:pStyle w:val="FirstParagraph"/>
      </w:pPr>
      <w:r>
        <w:t xml:space="preserve">The film industry in Argentina has long been a cornerstone of the nation’s cultural output, with Córdoba emerging as a vibrant hub for creative expression. As an undergraduate thesis, this document explores how Film Directors from Córdoba have shaped the province’s cinematic identity through their work. Argentina Córdoba’s rich history, diverse landscapes, and socio-political dynamics provide fertile ground for filmmakers to reflect on themes of memory, resistance, and community. This study investigates the interplay between regional culture and cinematic innovation, positioning Film Directors as pivotal figures in preserving local heritage while engaging with global narratives.</w:t>
      </w:r>
    </w:p>
    <w:bookmarkEnd w:id="21"/>
    <w:bookmarkStart w:id="22" w:name="literature-review"/>
    <w:p>
      <w:pPr>
        <w:pStyle w:val="Heading2"/>
      </w:pPr>
      <w:r>
        <w:t xml:space="preserve">Literature Review</w:t>
      </w:r>
    </w:p>
    <w:p>
      <w:pPr>
        <w:pStyle w:val="FirstParagraph"/>
      </w:pPr>
      <w:r>
        <w:t xml:space="preserve">Academic discourse on Latin American cinema often highlights the role of directors in reflecting national and regional identities. Scholars such as [Author Name] (Year) argue that film is a medium for cultural preservation, particularly in regions with strong oral traditions. In Argentina, Córdoba’s film scene has been historically underrepresented compared to Buenos Aires, yet its directors have carved out a distinct space within the country’s cinematic landscape.</w:t>
      </w:r>
    </w:p>
    <w:p>
      <w:pPr>
        <w:pStyle w:val="BodyText"/>
      </w:pPr>
      <w:r>
        <w:t xml:space="preserve">Studies on Argentine cinema frequently reference the influence of socio-political movements on directorial themes. For example, [Author Name] (Year) notes that post-dictatorship films from Córdoba often grapple with historical trauma and collective memory. This thesis builds on such research by focusing on contemporary directors who blend personal narratives with broader societal issues.</w:t>
      </w:r>
    </w:p>
    <w:bookmarkEnd w:id="22"/>
    <w:bookmarkStart w:id="23" w:name="methodology"/>
    <w:p>
      <w:pPr>
        <w:pStyle w:val="Heading2"/>
      </w:pPr>
      <w:r>
        <w:t xml:space="preserve">Methodology</w:t>
      </w:r>
    </w:p>
    <w:p>
      <w:pPr>
        <w:pStyle w:val="FirstParagraph"/>
      </w:pPr>
      <w:r>
        <w:t xml:space="preserve">This undergraduate thesis employs a qualitative approach, analyzing the work of three notable Film Directors from Córdoba: [Director 1], [Director 2], and [Director 3]. The methodology includes close readings of their films, interviews with local filmmakers, and historical context on Córdoba’s cultural milieu. By examining cinematic techniques, narrative structures, and thematic concerns, the study identifies patterns that reflect Argentina Córdoba’s unique identity.</w:t>
      </w:r>
    </w:p>
    <w:p>
      <w:pPr>
        <w:pStyle w:val="BodyText"/>
      </w:pPr>
      <w:r>
        <w:t xml:space="preserve">Secondary sources such as academic articles on Argentine cinema and regional film festivals (e.g., Festival de Cine de la Universidad Nacional de Córdoba) are used to contextualize the directors’ contributions. This approach ensures that the thesis remains grounded in both local and global cinematic traditions.</w:t>
      </w:r>
    </w:p>
    <w:bookmarkEnd w:id="23"/>
    <w:bookmarkStart w:id="24" w:name="X66814e7d3fb3b8691a0185071f6850271164b52"/>
    <w:p>
      <w:pPr>
        <w:pStyle w:val="Heading2"/>
      </w:pPr>
      <w:r>
        <w:t xml:space="preserve">Case Study: The Work of [Director 1] in Argentina, Córdoba</w:t>
      </w:r>
    </w:p>
    <w:p>
      <w:pPr>
        <w:pStyle w:val="FirstParagraph"/>
      </w:pPr>
      <w:r>
        <w:t xml:space="preserve">[Director 1], a pioneering Film Director from Córdoba, has gained recognition for their exploration of rural life and indigenous heritage. Films such as "[Film Title]" (Year) depict the struggles and resilience of Córdoban communities, using vivid imagery to highlight the province’s natural beauty and cultural diversity. Through interviews with [Director 1], this thesis reveals how personal experiences growing up in Córdoba informed their artistic vision.</w:t>
      </w:r>
    </w:p>
    <w:p>
      <w:pPr>
        <w:pStyle w:val="BodyText"/>
      </w:pPr>
      <w:r>
        <w:t xml:space="preserve">The director’s use of non-linear storytelling and local dialects challenges mainstream cinematic norms, offering a counter-narrative to Argentina’s urban-centric film industry. Their work exemplifies how Film Directors from Córdoba can reclaim regional narratives and assert cultural pride.</w:t>
      </w:r>
    </w:p>
    <w:bookmarkEnd w:id="24"/>
    <w:bookmarkStart w:id="25" w:name="analysis-of-thematic-trends"/>
    <w:p>
      <w:pPr>
        <w:pStyle w:val="Heading2"/>
      </w:pPr>
      <w:r>
        <w:t xml:space="preserve">Analysis of Thematic Trends</w:t>
      </w:r>
    </w:p>
    <w:p>
      <w:pPr>
        <w:pStyle w:val="FirstParagraph"/>
      </w:pPr>
      <w:r>
        <w:t xml:space="preserve">A common thread in the films of Córdoban directors is their focus on marginalized communities. This thesis argues that such themes are deeply rooted in Argentina Córdoba’s history of social inequality and indigenous displacement. For instance, [Director 2]’s film "[Film Title]" (Year) centers on the legacy of colonialism, using symbolism to critique systemic oppression.</w:t>
      </w:r>
    </w:p>
    <w:p>
      <w:pPr>
        <w:pStyle w:val="BodyText"/>
      </w:pPr>
      <w:r>
        <w:t xml:space="preserve">Another recurring theme is the interplay between tradition and modernity. Directors often juxtapose Córdoba’s colonial architecture with contemporary social issues, reflecting the province’s complex identity. This duality is evident in [Director 3]’s work, where technological innovation coexists with ancestral practices.</w:t>
      </w:r>
    </w:p>
    <w:bookmarkEnd w:id="25"/>
    <w:bookmarkStart w:id="26" w:name="conclusion"/>
    <w:p>
      <w:pPr>
        <w:pStyle w:val="Heading2"/>
      </w:pPr>
      <w:r>
        <w:t xml:space="preserve">Conclusion</w:t>
      </w:r>
    </w:p>
    <w:p>
      <w:pPr>
        <w:pStyle w:val="FirstParagraph"/>
      </w:pPr>
      <w:r>
        <w:t xml:space="preserve">This undergraduate thesis underscores the vital role of Film Directors in Argentina Córdoba as custodians of cultural memory and agents of social change. Through their artistry, these directors not only preserve regional narratives but also challenge viewers to engage with the socio-political realities of their homeland. The study reveals that Córdoba’s cinematic contributions are integral to Argentina’s national identity, offering a lens through which to understand the province’s past and future.</w:t>
      </w:r>
    </w:p>
    <w:p>
      <w:pPr>
        <w:pStyle w:val="BodyText"/>
      </w:pPr>
      <w:r>
        <w:t xml:space="preserve">As a Film Director from Córdoba, one must navigate both local challenges and global opportunities. This thesis serves as a call to recognize the significance of regional cinema in shaping Argentina’s cultural tapestry. Future research could expand this analysis to include emerging directors or explore the impact of digital platforms on Córdoban film production.</w:t>
      </w:r>
    </w:p>
    <w:bookmarkEnd w:id="26"/>
    <w:bookmarkStart w:id="27"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[Author Name]. (Year). Article Title. Journal Name, Volume(Issue), Page Range.</w:t>
      </w:r>
    </w:p>
    <w:p>
      <w:pPr>
        <w:numPr>
          <w:ilvl w:val="0"/>
          <w:numId w:val="1001"/>
        </w:numPr>
        <w:pStyle w:val="Compact"/>
      </w:pPr>
      <w:r>
        <w:t xml:space="preserve">Festival de Cine de la Universidad Nacional de Córdoba. (n.d.). Official Website.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Film Directors from Córdoba.</w:t>
      </w:r>
      <w:r>
        <w:br/>
      </w:r>
      <w:r>
        <w:rPr>
          <w:bCs/>
          <w:b/>
        </w:rPr>
        <w:t xml:space="preserve">Appendix B:</w:t>
      </w:r>
      <w:r>
        <w:t xml:space="preserve"> </w:t>
      </w:r>
      <w:r>
        <w:t xml:space="preserve">Filmography of Selected Directors.</w:t>
      </w:r>
      <w:r>
        <w:br/>
      </w:r>
      <w:r>
        <w:rPr>
          <w:bCs/>
          <w:b/>
        </w:rPr>
        <w:t xml:space="preserve">Appendix C:</w:t>
      </w:r>
      <w:r>
        <w:t xml:space="preserve"> </w:t>
      </w:r>
      <w:r>
        <w:t xml:space="preserve">Visual Analysis of Key Scenes.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Identity in Argentina, Córdoba</dc:title>
  <dc:creator/>
  <dc:language>en</dc:language>
  <cp:keywords/>
  <dcterms:created xsi:type="dcterms:W3CDTF">2026-07-21T14:52:02Z</dcterms:created>
  <dcterms:modified xsi:type="dcterms:W3CDTF">2026-07-21T14:52:02Z</dcterms:modified>
</cp:coreProperties>
</file>

<file path=docProps/custom.xml><?xml version="1.0" encoding="utf-8"?>
<Properties xmlns="http://schemas.openxmlformats.org/officeDocument/2006/custom-properties" xmlns:vt="http://schemas.openxmlformats.org/officeDocument/2006/docPropsVTypes"/>
</file>