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Australian</w:t>
      </w:r>
      <w:r>
        <w:t xml:space="preserve"> </w:t>
      </w:r>
      <w:r>
        <w:t xml:space="preserve">Cinema</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Melbourne</w:t>
      </w:r>
    </w:p>
    <w:p>
      <w:pPr>
        <w:pStyle w:val="FirstParagraph"/>
      </w:pPr>
      <w:r>
        <w:t xml:space="preserve">```html</w:t>
      </w:r>
    </w:p>
    <w:bookmarkStart w:id="26" w:name="Xac372e57053958b7fc03a141002e4a3ab086a58"/>
    <w:p>
      <w:pPr>
        <w:pStyle w:val="Heading1"/>
      </w:pPr>
      <w:r>
        <w:t xml:space="preserve">The Role of a Film Director in Contemporary Australian Cinema: A Case Study of Melbourne’s Influence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Melbourne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film director within the Australian cinematic landscape, with a particular emphasis on Melbourne’s unique contributions. As Australia’s cultural and creative hub, Melbourne has historically shaped the national film industry through its festivals, studios, and educational institutions. This study examines how directors from Melbourne navigate both local and global contexts to create films that reflect Australian identity while engaging with international narratives. By analyzing historical trends, contemporary case studies, and the challenges faced by filmmakers in a rapidly evolving media environment, this thesis highlights the significance of Melbourne as a crucible for cinematic innovation within Australia.</w:t>
      </w:r>
    </w:p>
    <w:bookmarkEnd w:id="20"/>
    <w:bookmarkStart w:id="21" w:name="introduction"/>
    <w:p>
      <w:pPr>
        <w:pStyle w:val="Heading2"/>
      </w:pPr>
      <w:r>
        <w:t xml:space="preserve">Introduction</w:t>
      </w:r>
    </w:p>
    <w:p>
      <w:pPr>
        <w:pStyle w:val="FirstParagraph"/>
      </w:pPr>
      <w:r>
        <w:t xml:space="preserve">The film director occupies a central role in the creative process of cinema, serving as both visionary and orchestrator. In Australia, where the film industry is often overshadowed by Hollywood’s dominance, directors from Melbourne have played a pivotal role in defining the nation’s cinematic voice. Melbourne’s rich cultural diversity, world-class film festivals such as the</w:t>
      </w:r>
      <w:r>
        <w:t xml:space="preserve"> </w:t>
      </w:r>
      <w:r>
        <w:rPr>
          <w:iCs/>
          <w:i/>
        </w:rPr>
        <w:t xml:space="preserve">Melbourne International Film Festival (MIFF)</w:t>
      </w:r>
      <w:r>
        <w:t xml:space="preserve">, and institutions like the</w:t>
      </w:r>
      <w:r>
        <w:t xml:space="preserve"> </w:t>
      </w:r>
      <w:r>
        <w:rPr>
          <w:iCs/>
          <w:i/>
        </w:rPr>
        <w:t xml:space="preserve">University of Melbourne</w:t>
      </w:r>
      <w:r>
        <w:t xml:space="preserve"> </w:t>
      </w:r>
      <w:r>
        <w:t xml:space="preserve">have fostered an environment where aspiring directors can experiment with form, content, and storytelling techniques. This thesis argues that Melbourne’s unique socio-cultural dynamics have directly influenced the development of Australian cinema, making it a critical site for understanding the evolving role of film directors in Australia.</w:t>
      </w:r>
    </w:p>
    <w:bookmarkEnd w:id="21"/>
    <w:bookmarkStart w:id="22" w:name="Xc8ce2befb169e86a883fdf245e57f41dcd37b90"/>
    <w:p>
      <w:pPr>
        <w:pStyle w:val="Heading2"/>
      </w:pPr>
      <w:r>
        <w:t xml:space="preserve">Historical Context: Melbourne and Australian Cinema</w:t>
      </w:r>
    </w:p>
    <w:p>
      <w:pPr>
        <w:pStyle w:val="FirstParagraph"/>
      </w:pPr>
      <w:r>
        <w:t xml:space="preserve">Melbourne’s connection to Australian cinema dates back to the early 20th century, with pioneers like</w:t>
      </w:r>
      <w:r>
        <w:t xml:space="preserve"> </w:t>
      </w:r>
      <w:r>
        <w:rPr>
          <w:iCs/>
          <w:i/>
        </w:rPr>
        <w:t xml:space="preserve">Cecil Lewis</w:t>
      </w:r>
      <w:r>
        <w:t xml:space="preserve"> </w:t>
      </w:r>
      <w:r>
        <w:t xml:space="preserve">and</w:t>
      </w:r>
      <w:r>
        <w:t xml:space="preserve"> </w:t>
      </w:r>
      <w:r>
        <w:rPr>
          <w:iCs/>
          <w:i/>
        </w:rPr>
        <w:t xml:space="preserve">Harry Roberts</w:t>
      </w:r>
      <w:r>
        <w:t xml:space="preserve"> </w:t>
      </w:r>
      <w:r>
        <w:t xml:space="preserve">contributing to the nation’s earliest film productions. However, it was during the post-war era that Melbourne emerged as a creative powerhouse. The establishment of</w:t>
      </w:r>
      <w:r>
        <w:t xml:space="preserve"> </w:t>
      </w:r>
      <w:r>
        <w:rPr>
          <w:iCs/>
          <w:i/>
        </w:rPr>
        <w:t xml:space="preserve">Cineguild</w:t>
      </w:r>
      <w:r>
        <w:t xml:space="preserve">, a cooperative film society in 1946, marked a turning point for independent filmmaking in Australia. This grassroots movement laid the foundation for future generations of directors to challenge mainstream narratives and explore themes such as identity, migration, and multiculturalism—issues that remain central to Australian cinema today.</w:t>
      </w:r>
    </w:p>
    <w:p>
      <w:pPr>
        <w:pStyle w:val="BodyText"/>
      </w:pPr>
      <w:r>
        <w:t xml:space="preserve">Melbourne’s influence expanded further with the rise of</w:t>
      </w:r>
      <w:r>
        <w:t xml:space="preserve"> </w:t>
      </w:r>
      <w:r>
        <w:rPr>
          <w:iCs/>
          <w:i/>
        </w:rPr>
        <w:t xml:space="preserve">Australian New Wave</w:t>
      </w:r>
      <w:r>
        <w:t xml:space="preserve"> </w:t>
      </w:r>
      <w:r>
        <w:t xml:space="preserve">filmmakers like</w:t>
      </w:r>
      <w:r>
        <w:t xml:space="preserve"> </w:t>
      </w:r>
      <w:r>
        <w:rPr>
          <w:iCs/>
          <w:i/>
        </w:rPr>
        <w:t xml:space="preserve">George Miller</w:t>
      </w:r>
      <w:r>
        <w:t xml:space="preserve">,</w:t>
      </w:r>
      <w:r>
        <w:t xml:space="preserve"> </w:t>
      </w:r>
      <w:r>
        <w:rPr>
          <w:iCs/>
          <w:i/>
        </w:rPr>
        <w:t xml:space="preserve">Fred Schepisi</w:t>
      </w:r>
      <w:r>
        <w:t xml:space="preserve">, and</w:t>
      </w:r>
      <w:r>
        <w:t xml:space="preserve"> </w:t>
      </w:r>
      <w:r>
        <w:rPr>
          <w:iCs/>
          <w:i/>
        </w:rPr>
        <w:t xml:space="preserve">Graeme Ferguson</w:t>
      </w:r>
      <w:r>
        <w:t xml:space="preserve"> </w:t>
      </w:r>
      <w:r>
        <w:t xml:space="preserve">in the 1970s and 1980s. These directors, many of whom trained at Melbourne’s film schools, drew inspiration from the city’s eclectic neighborhoods, social diversity, and vibrant arts scene. Their work not only elevated Australian cinema globally but also set a precedent for future filmmakers to blend local stories with universal themes.</w:t>
      </w:r>
    </w:p>
    <w:bookmarkEnd w:id="22"/>
    <w:bookmarkStart w:id="23" w:name="X0d2f6b17c5ab53711c47e42593f02e3cf396831"/>
    <w:p>
      <w:pPr>
        <w:pStyle w:val="Heading2"/>
      </w:pPr>
      <w:r>
        <w:t xml:space="preserve">The Director as Cultural Architect: A Focus on Melbourne</w:t>
      </w:r>
    </w:p>
    <w:p>
      <w:pPr>
        <w:pStyle w:val="FirstParagraph"/>
      </w:pPr>
      <w:r>
        <w:t xml:space="preserve">At the heart of this thesis is the assertion that a film director in Australia, particularly within Melbourne’s creative ecosystem, functions as both an artist and a cultural mediator. Directors like</w:t>
      </w:r>
      <w:r>
        <w:t xml:space="preserve"> </w:t>
      </w:r>
      <w:r>
        <w:rPr>
          <w:iCs/>
          <w:i/>
        </w:rPr>
        <w:t xml:space="preserve">Baz Luhrmann</w:t>
      </w:r>
      <w:r>
        <w:t xml:space="preserve"> </w:t>
      </w:r>
      <w:r>
        <w:t xml:space="preserve">(though born in Sydney) have drawn heavily on Melbourne’s visual aesthetics and social rhythms to craft iconic films such as</w:t>
      </w:r>
      <w:r>
        <w:t xml:space="preserve"> </w:t>
      </w:r>
      <w:r>
        <w:rPr>
          <w:iCs/>
          <w:i/>
        </w:rPr>
        <w:t xml:space="preserve">Moulin Rouge!</w:t>
      </w:r>
      <w:r>
        <w:t xml:space="preserve"> </w:t>
      </w:r>
      <w:r>
        <w:t xml:space="preserve">(2001), which juxtaposed French romanticism with Australian postmodern sensibilities. Similarly, contemporary directors like</w:t>
      </w:r>
      <w:r>
        <w:t xml:space="preserve"> </w:t>
      </w:r>
      <w:r>
        <w:rPr>
          <w:iCs/>
          <w:i/>
        </w:rPr>
        <w:t xml:space="preserve">Ashley Willis</w:t>
      </w:r>
      <w:r>
        <w:t xml:space="preserve"> </w:t>
      </w:r>
      <w:r>
        <w:t xml:space="preserve">and</w:t>
      </w:r>
      <w:r>
        <w:t xml:space="preserve"> </w:t>
      </w:r>
      <w:r>
        <w:rPr>
          <w:iCs/>
          <w:i/>
        </w:rPr>
        <w:t xml:space="preserve">Dominic Smith</w:t>
      </w:r>
      <w:r>
        <w:t xml:space="preserve">, who have trained at the University of Melbourne, are redefining Australian cinema through experimental narratives and digital storytelling.</w:t>
      </w:r>
    </w:p>
    <w:p>
      <w:pPr>
        <w:pStyle w:val="BodyText"/>
      </w:pPr>
      <w:r>
        <w:t xml:space="preserve">The director’s role extends beyond mere technical execution; it involves shaping a film’s ideological framework. In Melbourne, where multiculturalism is a defining feature, directors often grapple with representing Australia’s complex identity—a task that requires sensitivity to historical legacies and contemporary issues such as Indigenous representation and climate change. For instance, films like</w:t>
      </w:r>
      <w:r>
        <w:t xml:space="preserve"> </w:t>
      </w:r>
      <w:r>
        <w:rPr>
          <w:iCs/>
          <w:i/>
        </w:rPr>
        <w:t xml:space="preserve">The Sapphires</w:t>
      </w:r>
      <w:r>
        <w:t xml:space="preserve"> </w:t>
      </w:r>
      <w:r>
        <w:t xml:space="preserve">(2012) and</w:t>
      </w:r>
      <w:r>
        <w:t xml:space="preserve"> </w:t>
      </w:r>
      <w:r>
        <w:rPr>
          <w:iCs/>
          <w:i/>
        </w:rPr>
        <w:t xml:space="preserve">Lion</w:t>
      </w:r>
      <w:r>
        <w:t xml:space="preserve"> </w:t>
      </w:r>
      <w:r>
        <w:t xml:space="preserve">(2016), though produced outside Melbourne, reflect the city’s influence through their focus on multicultural narratives.</w:t>
      </w:r>
    </w:p>
    <w:bookmarkEnd w:id="23"/>
    <w:bookmarkStart w:id="24" w:name="Xa6f4ca57bb4a23e7d5d341dfe4f9128ca6cb941"/>
    <w:p>
      <w:pPr>
        <w:pStyle w:val="Heading2"/>
      </w:pPr>
      <w:r>
        <w:t xml:space="preserve">Challenges and Opportunities for Film Directors in Melbourne</w:t>
      </w:r>
    </w:p>
    <w:p>
      <w:pPr>
        <w:pStyle w:val="FirstParagraph"/>
      </w:pPr>
      <w:r>
        <w:t xml:space="preserve">Despite its cultural richness, Melbourne’s film industry faces significant challenges. Limited funding for independent projects, competition with global streaming platforms, and the need to balance commercial viability with artistic integrity are persistent hurdles. Additionally, the rise of digital technology has democratized filmmaking but also intensified the pressure on directors to innovate continuously.</w:t>
      </w:r>
    </w:p>
    <w:p>
      <w:pPr>
        <w:pStyle w:val="BodyText"/>
      </w:pPr>
      <w:r>
        <w:t xml:space="preserve">However, Melbourne offers unparalleled opportunities for filmmakers. The city’s proximity to international markets via its airport and ports facilitates global distribution. Moreover, institutions like</w:t>
      </w:r>
      <w:r>
        <w:t xml:space="preserve"> </w:t>
      </w:r>
      <w:r>
        <w:rPr>
          <w:iCs/>
          <w:i/>
        </w:rPr>
        <w:t xml:space="preserve">Melbourne Film School</w:t>
      </w:r>
      <w:r>
        <w:t xml:space="preserve"> </w:t>
      </w:r>
      <w:r>
        <w:t xml:space="preserve">and</w:t>
      </w:r>
      <w:r>
        <w:t xml:space="preserve"> </w:t>
      </w:r>
      <w:r>
        <w:rPr>
          <w:iCs/>
          <w:i/>
        </w:rPr>
        <w:t xml:space="preserve">VCA (Victorian College of the Arts)</w:t>
      </w:r>
      <w:r>
        <w:t xml:space="preserve"> </w:t>
      </w:r>
      <w:r>
        <w:t xml:space="preserve">provide rigorous training in both traditional and emerging cinematic techniques. Collaborations with festivals, NGOs, and Indigenous communities further enrich the director’s toolkit.</w:t>
      </w:r>
    </w:p>
    <w:bookmarkEnd w:id="24"/>
    <w:bookmarkStart w:id="25" w:name="conclusion"/>
    <w:p>
      <w:pPr>
        <w:pStyle w:val="Heading2"/>
      </w:pPr>
      <w:r>
        <w:t xml:space="preserve">Conclusion</w:t>
      </w:r>
    </w:p>
    <w:p>
      <w:pPr>
        <w:pStyle w:val="FirstParagraph"/>
      </w:pPr>
      <w:r>
        <w:t xml:space="preserve">This thesis underscores the vital role of Melbourne in shaping Australian cinema through its directors. As a city that bridges tradition and innovation, Melbourne continues to produce filmmakers who challenge conventions and amplify diverse voices. For undergraduate students studying film direction, understanding this interplay between local context and global influence is essential for navigating a career in the 21st-century film industry. Future research could explore the impact of climate change on cinematic storytelling or the role of AI in directing techniques, further expanding our understanding of this dynamic field.</w:t>
      </w:r>
    </w:p>
    <w:p>
      <w:pPr>
        <w:pStyle w:val="BodyText"/>
      </w:pPr>
      <w:r>
        <w:rPr>
          <w:bCs/>
          <w:b/>
        </w:rPr>
        <w:t xml:space="preserve">Keywords:</w:t>
      </w:r>
      <w:r>
        <w:t xml:space="preserve"> </w:t>
      </w:r>
      <w:r>
        <w:t xml:space="preserve">Film Director, Australia Melbourne, Australian Cinema, Cultural Identity, Creative Industry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Contemporary Australian Cinema with a Focus on Melbourne</dc:title>
  <dc:creator/>
  <dc:language>en</dc:language>
  <cp:keywords/>
  <dcterms:created xsi:type="dcterms:W3CDTF">2026-09-28T15:16:42Z</dcterms:created>
  <dcterms:modified xsi:type="dcterms:W3CDTF">2026-09-28T15:16:42Z</dcterms:modified>
</cp:coreProperties>
</file>

<file path=docProps/custom.xml><?xml version="1.0" encoding="utf-8"?>
<Properties xmlns="http://schemas.openxmlformats.org/officeDocument/2006/custom-properties" xmlns:vt="http://schemas.openxmlformats.org/officeDocument/2006/docPropsVTypes"/>
</file>