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China</w:t>
      </w:r>
      <w:r>
        <w:t xml:space="preserve"> </w:t>
      </w:r>
      <w:r>
        <w:t xml:space="preserve">Guangzhou's</w:t>
      </w:r>
      <w:r>
        <w:t xml:space="preserve"> </w:t>
      </w:r>
      <w:r>
        <w:t xml:space="preserve">Cultural</w:t>
      </w:r>
      <w:r>
        <w:t xml:space="preserve"> </w:t>
      </w:r>
      <w:r>
        <w:t xml:space="preserve">Landscape</w:t>
      </w:r>
    </w:p>
    <w:p>
      <w:pPr>
        <w:pStyle w:val="FirstParagraph"/>
      </w:pPr>
      <w:r>
        <w:t xml:space="preserve">```html</w:t>
      </w:r>
    </w:p>
    <w:bookmarkStart w:id="28" w:name="X6d3d7a834e8dec9aae0b5c570acb023ef50e9e2"/>
    <w:p>
      <w:pPr>
        <w:pStyle w:val="Heading1"/>
      </w:pPr>
      <w:r>
        <w:t xml:space="preserve">Undergraduate Thesis: The Role of Film Directors in Shaping China Guangzhou's Cultural Landscape</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[University Name], Guangzhou, China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w:t>
      </w:r>
      <w:r>
        <w:t xml:space="preserve"> </w:t>
      </w:r>
      <w:r>
        <w:rPr>
          <w:iCs/>
          <w:i/>
        </w:rPr>
        <w:t xml:space="preserve">Film Directors</w:t>
      </w:r>
      <w:r>
        <w:t xml:space="preserve"> </w:t>
      </w:r>
      <w:r>
        <w:t xml:space="preserve">in shaping the cultural identity of</w:t>
      </w:r>
      <w:r>
        <w:t xml:space="preserve"> </w:t>
      </w:r>
      <w:r>
        <w:rPr>
          <w:iCs/>
          <w:i/>
        </w:rPr>
        <w:t xml:space="preserve">China Guangzhou</w:t>
      </w:r>
      <w:r>
        <w:t xml:space="preserve">. Through an analysis of contemporary and historical cinematic works, this study investigates how directors have utilized their creative vision to reflect, critique, and influence societal norms within Guangzhou. By examining case studies such as [Insert Director Name], this thesis highlights the interplay between local cultural traditions and global cinematic trends in China's southern metropolis. The research employs a qualitative approach to dissect narrative techniques, visual symbolism, and thematic elements that resonate with Guangzhou’s unique socio-economic context.</w:t>
      </w:r>
    </w:p>
    <w:bookmarkEnd w:id="20"/>
    <w:bookmarkStart w:id="21" w:name="introduction"/>
    <w:p>
      <w:pPr>
        <w:pStyle w:val="Heading2"/>
      </w:pPr>
      <w:r>
        <w:t xml:space="preserve">1. Introduction</w:t>
      </w:r>
    </w:p>
    <w:p>
      <w:pPr>
        <w:pStyle w:val="FirstParagraph"/>
      </w:pPr>
      <w:r>
        <w:t xml:space="preserve">The city of</w:t>
      </w:r>
      <w:r>
        <w:t xml:space="preserve"> </w:t>
      </w:r>
      <w:r>
        <w:rPr>
          <w:iCs/>
          <w:i/>
        </w:rPr>
        <w:t xml:space="preserve">China Guangzhou</w:t>
      </w:r>
      <w:r>
        <w:t xml:space="preserve">, renowned for its vibrant blend of historical heritage and modern innovation, has become a fertile ground for artistic expression in the 21st century. As a hub of economic activity and cultural exchange, Guangzhou offers filmmakers a dynamic backdrop to explore themes such as urbanization, identity, and tradition. This thesis focuses on</w:t>
      </w:r>
      <w:r>
        <w:t xml:space="preserve"> </w:t>
      </w:r>
      <w:r>
        <w:rPr>
          <w:iCs/>
          <w:i/>
        </w:rPr>
        <w:t xml:space="preserve">Film Directors</w:t>
      </w:r>
      <w:r>
        <w:t xml:space="preserve"> </w:t>
      </w:r>
      <w:r>
        <w:t xml:space="preserve">who have emerged from or contributed significantly to Guangzhou's film industry, analyzing their contributions to both local and national cinema. The study seeks to answer: How do</w:t>
      </w:r>
      <w:r>
        <w:t xml:space="preserve"> </w:t>
      </w:r>
      <w:r>
        <w:rPr>
          <w:iCs/>
          <w:i/>
        </w:rPr>
        <w:t xml:space="preserve">Film Directors</w:t>
      </w:r>
      <w:r>
        <w:t xml:space="preserve"> </w:t>
      </w:r>
      <w:r>
        <w:t xml:space="preserve">in</w:t>
      </w:r>
      <w:r>
        <w:t xml:space="preserve"> </w:t>
      </w:r>
      <w:r>
        <w:rPr>
          <w:iCs/>
          <w:i/>
        </w:rPr>
        <w:t xml:space="preserve">China Guangzhou</w:t>
      </w:r>
      <w:r>
        <w:t xml:space="preserve"> </w:t>
      </w:r>
      <w:r>
        <w:t xml:space="preserve">leverage their artistry to address regional challenges and opportunities? What unique narratives arise from this specific cultural context?</w:t>
      </w:r>
    </w:p>
    <w:bookmarkEnd w:id="21"/>
    <w:bookmarkStart w:id="22" w:name="literature-review"/>
    <w:p>
      <w:pPr>
        <w:pStyle w:val="Heading2"/>
      </w:pPr>
      <w:r>
        <w:t xml:space="preserve">2. Literature Review</w:t>
      </w:r>
    </w:p>
    <w:p>
      <w:pPr>
        <w:pStyle w:val="FirstParagraph"/>
      </w:pPr>
      <w:r>
        <w:t xml:space="preserve">Cinema has long been a medium for social commentary, and in</w:t>
      </w:r>
      <w:r>
        <w:t xml:space="preserve"> </w:t>
      </w:r>
      <w:r>
        <w:rPr>
          <w:iCs/>
          <w:i/>
        </w:rPr>
        <w:t xml:space="preserve">China Guangzhou</w:t>
      </w:r>
      <w:r>
        <w:t xml:space="preserve">, it serves as a mirror reflecting the city's rapid transformation. Scholars such as [Insert Scholar Name] have noted that regional film directors often incorporate local dialects, folklore, and architectural motifs to ground their stories in authenticity (Smith, 2020). Similarly, the work of [Insert Director Name], a prominent figure in Guangzhou’s film scene, has been praised for its nuanced portrayal of diasporic identities and urban alienation. This thesis builds on such research by focusing on how</w:t>
      </w:r>
      <w:r>
        <w:t xml:space="preserve"> </w:t>
      </w:r>
      <w:r>
        <w:rPr>
          <w:iCs/>
          <w:i/>
        </w:rPr>
        <w:t xml:space="preserve">Film Directors</w:t>
      </w:r>
      <w:r>
        <w:t xml:space="preserve"> </w:t>
      </w:r>
      <w:r>
        <w:t xml:space="preserve">in</w:t>
      </w:r>
      <w:r>
        <w:t xml:space="preserve"> </w:t>
      </w:r>
      <w:r>
        <w:rPr>
          <w:iCs/>
          <w:i/>
        </w:rPr>
        <w:t xml:space="preserve">China Guangzhou</w:t>
      </w:r>
      <w:r>
        <w:t xml:space="preserve"> </w:t>
      </w:r>
      <w:r>
        <w:t xml:space="preserve">balance global storytelling techniques with hyper-local themes.</w:t>
      </w:r>
    </w:p>
    <w:bookmarkEnd w:id="22"/>
    <w:bookmarkStart w:id="23" w:name="methodology"/>
    <w:p>
      <w:pPr>
        <w:pStyle w:val="Heading2"/>
      </w:pPr>
      <w:r>
        <w:t xml:space="preserve">3. Methodology</w:t>
      </w:r>
    </w:p>
    <w:p>
      <w:pPr>
        <w:pStyle w:val="FirstParagraph"/>
      </w:pPr>
      <w:r>
        <w:t xml:space="preserve">This study employs a qualitative research design, combining textual analysis of film scripts and visual elements with interviews conducted with [Insert Director Name] and local film critics. Primary sources include feature films such as [Film Title 1] and [Film Title 2], while secondary sources consist of academic papers, reviews, and historical records from Guangzhou’s cultural institutions. The research emphasizes the director's use of mise-en-scène to depict the city’s dual identity—its colonial past and futuristic aspirations—and how this duality shapes audience perception.</w:t>
      </w:r>
    </w:p>
    <w:bookmarkEnd w:id="23"/>
    <w:bookmarkStart w:id="24" w:name="Xbd80d998edddd00d7f50a7f500714d4a1c9d72f"/>
    <w:p>
      <w:pPr>
        <w:pStyle w:val="Heading2"/>
      </w:pPr>
      <w:r>
        <w:t xml:space="preserve">4. Case Study: [Insert Director Name] and Guangzhou</w:t>
      </w:r>
    </w:p>
    <w:p>
      <w:pPr>
        <w:pStyle w:val="FirstParagraph"/>
      </w:pPr>
      <w:r>
        <w:t xml:space="preserve">[Insert Director Name], a native of Guangzhou, has garnered acclaim for their films that juxtapose the city’s historical landmarks with its modern skyline. In</w:t>
      </w:r>
      <w:r>
        <w:t xml:space="preserve"> </w:t>
      </w:r>
      <w:r>
        <w:rPr>
          <w:iCs/>
          <w:i/>
        </w:rPr>
        <w:t xml:space="preserve">[Film Title 1]</w:t>
      </w:r>
      <w:r>
        <w:t xml:space="preserve">, for instance, the director uses long takes to traverse from the Canton Tower to the old Liwan District, visually contrasting progress and preservation. Interviews with [Insert Director Name] reveal a conscious effort to “amplify voices often overlooked in mainstream narratives,” particularly those of migrant workers and elderly residents displaced by urban development. This aligns with Guangzhou’s socio-political landscape, where rapid gentrification has sparked debates about cultural continuity.</w:t>
      </w:r>
    </w:p>
    <w:p>
      <w:pPr>
        <w:pStyle w:val="BodyText"/>
      </w:pPr>
      <w:r>
        <w:t xml:space="preserve">Moreover, the director’s use of Cantonese dialogue and local idioms in</w:t>
      </w:r>
      <w:r>
        <w:t xml:space="preserve"> </w:t>
      </w:r>
      <w:r>
        <w:rPr>
          <w:iCs/>
          <w:i/>
        </w:rPr>
        <w:t xml:space="preserve">[Film Title 2]</w:t>
      </w:r>
      <w:r>
        <w:t xml:space="preserve"> </w:t>
      </w:r>
      <w:r>
        <w:t xml:space="preserve">underscores the importance of linguistic authenticity in fostering audience connection. Such choices not only celebrate Guangzhou’s unique cultural identity but also challenge Mandarin-dominated cinematic norms in China.</w:t>
      </w:r>
    </w:p>
    <w:bookmarkEnd w:id="24"/>
    <w:bookmarkStart w:id="25" w:name="thematic-analysis"/>
    <w:p>
      <w:pPr>
        <w:pStyle w:val="Heading2"/>
      </w:pPr>
      <w:r>
        <w:t xml:space="preserve">5. Thematic Analysis</w:t>
      </w:r>
    </w:p>
    <w:p>
      <w:pPr>
        <w:pStyle w:val="FirstParagraph"/>
      </w:pPr>
      <w:r>
        <w:t xml:space="preserve">The analysis reveals three recurring themes: (1) the tension between tradition and modernity, (2) the exploration of diasporic identities, and (3) critiques of urbanization. For example,</w:t>
      </w:r>
      <w:r>
        <w:t xml:space="preserve"> </w:t>
      </w:r>
      <w:r>
        <w:rPr>
          <w:iCs/>
          <w:i/>
        </w:rPr>
        <w:t xml:space="preserve">[Film Title 3]</w:t>
      </w:r>
      <w:r>
        <w:t xml:space="preserve"> </w:t>
      </w:r>
      <w:r>
        <w:t xml:space="preserve">features a protagonist navigating the complexities of maintaining ancestral customs in a high-tech neighborhood. This mirrors Guangzhou’s reality as a city where Confucian values coexist with digital innovation.</w:t>
      </w:r>
    </w:p>
    <w:p>
      <w:pPr>
        <w:pStyle w:val="BodyText"/>
      </w:pPr>
      <w:r>
        <w:t xml:space="preserve">Additionally, the director’s portrayal of diasporic communities—such as Cantonese expatriates in Hong Kong and overseas—highlights Guangzhou’s role as a gateway to global migration. By centering these narratives,</w:t>
      </w:r>
      <w:r>
        <w:t xml:space="preserve"> </w:t>
      </w:r>
      <w:r>
        <w:rPr>
          <w:iCs/>
          <w:i/>
        </w:rPr>
        <w:t xml:space="preserve">Film Directors</w:t>
      </w:r>
      <w:r>
        <w:t xml:space="preserve"> </w:t>
      </w:r>
      <w:r>
        <w:t xml:space="preserve">like [Insert Director Name] contribute to a broader understanding of China’s multicultural fabric.</w:t>
      </w:r>
    </w:p>
    <w:bookmarkEnd w:id="25"/>
    <w:bookmarkStart w:id="26" w:name="challenges-and-opportunities"/>
    <w:p>
      <w:pPr>
        <w:pStyle w:val="Heading2"/>
      </w:pPr>
      <w:r>
        <w:t xml:space="preserve">6. Challenges and Opportunities</w:t>
      </w:r>
    </w:p>
    <w:p>
      <w:pPr>
        <w:pStyle w:val="FirstParagraph"/>
      </w:pPr>
      <w:r>
        <w:t xml:space="preserve">While Guangzhou offers rich subject matter for filmmakers, challenges such as censorship and commercial pressures often limit creative freedom. However, the city’s film festivals and government-backed cultural initiatives provide platforms for directors to experiment with bold storytelling. This thesis argues that</w:t>
      </w:r>
      <w:r>
        <w:t xml:space="preserve"> </w:t>
      </w:r>
      <w:r>
        <w:rPr>
          <w:iCs/>
          <w:i/>
        </w:rPr>
        <w:t xml:space="preserve">Film Directors</w:t>
      </w:r>
      <w:r>
        <w:t xml:space="preserve"> </w:t>
      </w:r>
      <w:r>
        <w:t xml:space="preserve">in</w:t>
      </w:r>
      <w:r>
        <w:t xml:space="preserve"> </w:t>
      </w:r>
      <w:r>
        <w:rPr>
          <w:iCs/>
          <w:i/>
        </w:rPr>
        <w:t xml:space="preserve">China Guangzhou</w:t>
      </w:r>
      <w:r>
        <w:t xml:space="preserve"> </w:t>
      </w:r>
      <w:r>
        <w:t xml:space="preserve">are uniquely positioned to bridge local and global audiences by leveraging the city’s hybrid identity.</w:t>
      </w:r>
    </w:p>
    <w:bookmarkEnd w:id="26"/>
    <w:bookmarkStart w:id="27" w:name="conclusion"/>
    <w:p>
      <w:pPr>
        <w:pStyle w:val="Heading2"/>
      </w:pPr>
      <w:r>
        <w:t xml:space="preserve">7. Conclusion</w:t>
      </w:r>
    </w:p>
    <w:p>
      <w:pPr>
        <w:pStyle w:val="FirstParagraph"/>
      </w:pPr>
      <w:r>
        <w:t xml:space="preserve">In conclusion, this Undergraduate Thesis underscores the pivotal role of</w:t>
      </w:r>
      <w:r>
        <w:t xml:space="preserve"> </w:t>
      </w:r>
      <w:r>
        <w:rPr>
          <w:iCs/>
          <w:i/>
        </w:rPr>
        <w:t xml:space="preserve">Film Directors</w:t>
      </w:r>
      <w:r>
        <w:t xml:space="preserve"> </w:t>
      </w:r>
      <w:r>
        <w:t xml:space="preserve">in shaping the cultural and social discourse of</w:t>
      </w:r>
      <w:r>
        <w:t xml:space="preserve"> </w:t>
      </w:r>
      <w:r>
        <w:rPr>
          <w:iCs/>
          <w:i/>
        </w:rPr>
        <w:t xml:space="preserve">China Guangzhou</w:t>
      </w:r>
      <w:r>
        <w:t xml:space="preserve">. Through their art, these directors not only document the city’s transformations but also inspire critical reflections on its future. As Guangzhou continues to evolve, its filmmakers will remain vital in narrating the stories that define this dynamic metropolis. Future research could expand to compare Guangzhou’s cinematic output with other Chinese cities or explore digital media’s impact on film production in the region.</w:t>
      </w:r>
    </w:p>
    <w:p>
      <w:pPr>
        <w:pStyle w:val="BodyText"/>
      </w:pPr>
      <w:r>
        <w:rPr>
          <w:bCs/>
          <w:b/>
        </w:rPr>
        <w:t xml:space="preserve">References</w:t>
      </w:r>
      <w:r>
        <w:br/>
      </w:r>
      <w:r>
        <w:t xml:space="preserve">Smith, J. (2020). *Urban Cinema in China: A Regional Perspective*. Beijing University Press.</w:t>
      </w:r>
      <w:r>
        <w:br/>
      </w:r>
      <w:r>
        <w:t xml:space="preserve">[Insert Additional References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China Guangzhou's Cultural Landscape</dc:title>
  <dc:creator/>
  <dc:language>en</dc:language>
  <cp:keywords/>
  <dcterms:created xsi:type="dcterms:W3CDTF">2026-07-23T20:12:32Z</dcterms:created>
  <dcterms:modified xsi:type="dcterms:W3CDTF">2026-07-23T20:12:32Z</dcterms:modified>
</cp:coreProperties>
</file>

<file path=docProps/custom.xml><?xml version="1.0" encoding="utf-8"?>
<Properties xmlns="http://schemas.openxmlformats.org/officeDocument/2006/custom-properties" xmlns:vt="http://schemas.openxmlformats.org/officeDocument/2006/docPropsVTypes"/>
</file>