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64b1e99ed028e77fb56c5b7be93c7d1f48a7ea1"/>
    <w:p>
      <w:pPr>
        <w:pStyle w:val="Heading1"/>
      </w:pPr>
      <w:r>
        <w:t xml:space="preserve">Undergraduate Thesis: The Role of the Film Director in Shaping Cultural Identity in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Paris-Sorbonne</w:t>
      </w:r>
      <w:r>
        <w:br/>
      </w:r>
      <w:r>
        <w:rPr>
          <w:bCs/>
          <w:b/>
        </w:rPr>
        <w:t xml:space="preserve">Degree Program:</w:t>
      </w:r>
      <w:r>
        <w:t xml:space="preserve"> </w:t>
      </w:r>
      <w:r>
        <w:t xml:space="preserve">Bachelor's in Cinematic Arts and Cultural Studies</w:t>
      </w:r>
    </w:p>
    <w:bookmarkStart w:id="20" w:name="abstract"/>
    <w:p>
      <w:pPr>
        <w:pStyle w:val="Heading2"/>
      </w:pPr>
      <w:r>
        <w:t xml:space="preserve">Abstract</w:t>
      </w:r>
    </w:p>
    <w:p>
      <w:pPr>
        <w:pStyle w:val="FirstParagraph"/>
      </w:pPr>
      <w:r>
        <w:t xml:space="preserve">This Undergraduate Thesis explores the transformative role of the film director as a cultural architect within the historical and contemporary context of France, with a specific focus on Paris. By analyzing the work of prominent French directors such as Jean-Luc Godard, Agnès Varda, and François Truffaut, this thesis argues that their artistic choices are deeply intertwined with Parisian identity. Through case studies of films produced in Paris and their reception within the city’s cultural institutions (e.g., Le Cinéma Lumière), this research highlights how directors use narrative, visual style, and thematic content to reflect or challenge societal norms in France. The study employs a qualitative methodology, combining film analysis with historical context to illuminate the director’s function as both an artist and a commentator on Parisian life.</w:t>
      </w:r>
    </w:p>
    <w:bookmarkEnd w:id="20"/>
    <w:bookmarkStart w:id="21" w:name="introduction"/>
    <w:p>
      <w:pPr>
        <w:pStyle w:val="Heading2"/>
      </w:pPr>
      <w:r>
        <w:t xml:space="preserve">Introduction</w:t>
      </w:r>
    </w:p>
    <w:p>
      <w:pPr>
        <w:pStyle w:val="FirstParagraph"/>
      </w:pPr>
      <w:r>
        <w:t xml:space="preserve">In the heart of Europe, Paris has long been synonymous with artistic innovation and cultural expression. As the cradle of French cinema, its streets, landmarks, and social dynamics have inspired generations of filmmakers. This Undergraduate Thesis investigates how the film director in France—particularly within Paris—serves as a pivotal figure in shaping national identity through visual storytelling. The study is grounded in the belief that directors are not merely creators of entertainment but also custodians of cultural memory, whose work reflects the complexities of French society.</w:t>
      </w:r>
    </w:p>
    <w:bookmarkEnd w:id="21"/>
    <w:bookmarkStart w:id="22" w:name="literature-review"/>
    <w:p>
      <w:pPr>
        <w:pStyle w:val="Heading2"/>
      </w:pPr>
      <w:r>
        <w:t xml:space="preserve">Literature Review</w:t>
      </w:r>
    </w:p>
    <w:p>
      <w:pPr>
        <w:pStyle w:val="FirstParagraph"/>
      </w:pPr>
      <w:r>
        <w:t xml:space="preserve">The academic discourse on French cinema often emphasizes its historical evolution from early silent films to the avant-garde movements like the Nouvelle Vague. Scholars such as André Bazin (1956) have argued that the director’s role in France is uniquely collaborative, blending artistic vision with technical precision. In Paris, where institutions like Le Cinéma Lumière and La Cinémathèque Française preserve cinematic heritage, directors are seen as cultural custodians. Studies by Jean Mitry (1976) further highlight the socio-political dimensions of French filmmaking, noting how directors like Godard used their work to critique post-war France.</w:t>
      </w:r>
    </w:p>
    <w:bookmarkEnd w:id="22"/>
    <w:bookmarkStart w:id="23" w:name="methodology"/>
    <w:p>
      <w:pPr>
        <w:pStyle w:val="Heading2"/>
      </w:pPr>
      <w:r>
        <w:t xml:space="preserve">Methodology</w:t>
      </w:r>
    </w:p>
    <w:p>
      <w:pPr>
        <w:pStyle w:val="FirstParagraph"/>
      </w:pPr>
      <w:r>
        <w:t xml:space="preserve">This thesis employs a qualitative approach, analyzing primary sources such as films produced in Paris (e.g., Godard’s *À bout de souffle*, Varda’s *Cleo from 5 to 7*), along with secondary sources including academic journals and historical records. Case studies are selected based on their cultural significance and directorial influence. The research also incorporates interviews with film scholars in Paris, as well as archival materials from institutions like the École Louis-Lumière.</w:t>
      </w:r>
    </w:p>
    <w:bookmarkEnd w:id="23"/>
    <w:bookmarkStart w:id="24" w:name="X4c07e2fe45089408b2a97305db1b71a63dd6fcb"/>
    <w:p>
      <w:pPr>
        <w:pStyle w:val="Heading2"/>
      </w:pPr>
      <w:r>
        <w:t xml:space="preserve">Case Study 1: Jean-Luc Godard and the Nouvelle Vague</w:t>
      </w:r>
    </w:p>
    <w:p>
      <w:pPr>
        <w:pStyle w:val="FirstParagraph"/>
      </w:pPr>
      <w:r>
        <w:t xml:space="preserve">Jean-Luc Godard, a founding figure of the French New Wave (Nouvelle Vague), epitomizes the director’s dual role as an artist and critic. His 1960 film *À bout de souffle* (*Breathless*) revolutionized cinema by breaking from traditional narrative structures, using jump cuts and natural lighting to reflect the chaos of post-war Paris. The film’s setting in Paris—the cafés, streets, and existential angst of its protagonist—serves as a metaphor for France’s societal transformation. Godard’s work is analyzed here to demonstrate how a director can use location and style to comment on national identity.</w:t>
      </w:r>
    </w:p>
    <w:bookmarkEnd w:id="24"/>
    <w:bookmarkStart w:id="25" w:name="Xe77333181189b5344bfb2d2e3b8a89b563e7157"/>
    <w:p>
      <w:pPr>
        <w:pStyle w:val="Heading2"/>
      </w:pPr>
      <w:r>
        <w:t xml:space="preserve">Case Study 2: Agnès Varda and the Feminine Perspective</w:t>
      </w:r>
    </w:p>
    <w:p>
      <w:pPr>
        <w:pStyle w:val="FirstParagraph"/>
      </w:pPr>
      <w:r>
        <w:t xml:space="preserve">Agnès Varda, often referred to as the "mother of the Nouvelle Vague," brought a feminist lens to French cinema. Her 1963 film *Cleo from 5 to 7* explores themes of time, mortality, and female autonomy against the backdrop of Parisian life. By focusing on a young woman’s existential journey, Varda challenges patriarchal norms while celebrating the beauty of everyday Parisian existence. This case study underscores how directors in France can use personal narratives to engage with broader cultural debates.</w:t>
      </w:r>
    </w:p>
    <w:bookmarkEnd w:id="25"/>
    <w:bookmarkStart w:id="26" w:name="X6f59441688ac047e53f319015cc4a04eca596bd"/>
    <w:p>
      <w:pPr>
        <w:pStyle w:val="Heading2"/>
      </w:pPr>
      <w:r>
        <w:t xml:space="preserve">Case Study 3: François Truffaut and the Director as Author</w:t>
      </w:r>
    </w:p>
    <w:p>
      <w:pPr>
        <w:pStyle w:val="FirstParagraph"/>
      </w:pPr>
      <w:r>
        <w:t xml:space="preserve">François Truffaut, a critic turned filmmaker, famously asserted that the director is the “author” of a film. His 1959 work *Les Quatre Cents Coups* (*The 400 Blows*) is analyzed here to show how Truffaut’s autobiographical approach—rooted in his childhood experiences in Paris—transcends personal storytelling to address systemic issues like juvenile delinquency and parental neglect. The film’s iconic scenes, such as the protagonist running from a police officer through the streets of Paris, symbolize a generation’s search for identity.</w:t>
      </w:r>
    </w:p>
    <w:bookmarkEnd w:id="26"/>
    <w:bookmarkStart w:id="27" w:name="Xa7faccbb299dd0acb0ff9fa2511d62df9e376cc"/>
    <w:p>
      <w:pPr>
        <w:pStyle w:val="Heading2"/>
      </w:pPr>
      <w:r>
        <w:t xml:space="preserve">Discussion: The Director as Cultural Architect in Paris</w:t>
      </w:r>
    </w:p>
    <w:p>
      <w:pPr>
        <w:pStyle w:val="FirstParagraph"/>
      </w:pPr>
      <w:r>
        <w:t xml:space="preserve">The directors discussed in this thesis exemplify how film can serve as both art and activism. In Paris, where cinema is deeply embedded in the cultural fabric (e.g., the annual Cannes Film Festival), directors are not only creators but also voices of resistance and reflection. The study reveals that their work often mirrors the city’s contradictions: modernity versus tradition, individualism versus collectivism. This duality is particularly evident in films that juxtapose Parisian landmarks (e.g., Montmartre, the Seine) with narratives of social change.</w:t>
      </w:r>
    </w:p>
    <w:bookmarkEnd w:id="27"/>
    <w:bookmarkStart w:id="28" w:name="conclusion"/>
    <w:p>
      <w:pPr>
        <w:pStyle w:val="Heading2"/>
      </w:pPr>
      <w:r>
        <w:t xml:space="preserve">Conclusion</w:t>
      </w:r>
    </w:p>
    <w:p>
      <w:pPr>
        <w:pStyle w:val="FirstParagraph"/>
      </w:pPr>
      <w:r>
        <w:t xml:space="preserve">This Undergraduate Thesis argues that the film director in France—especially within Paris—is a vital agent of cultural expression. Through their work, directors like Godard, Varda, and Truffaut have shaped how French society perceives itself and engages with global narratives. The analysis of their films underscores the enduring relevance of cinema as a medium for exploring identity, history, and social justice in Paris. As France continues to evolve culturally and politically, the role of the director remains central to understanding its cinematic legacy.</w:t>
      </w:r>
    </w:p>
    <w:bookmarkEnd w:id="28"/>
    <w:bookmarkStart w:id="29" w:name="references"/>
    <w:p>
      <w:pPr>
        <w:pStyle w:val="Heading2"/>
      </w:pPr>
      <w:r>
        <w:t xml:space="preserve">References</w:t>
      </w:r>
    </w:p>
    <w:p>
      <w:pPr>
        <w:numPr>
          <w:ilvl w:val="0"/>
          <w:numId w:val="1001"/>
        </w:numPr>
        <w:pStyle w:val="Compact"/>
      </w:pPr>
      <w:r>
        <w:t xml:space="preserve">Bazin, André. (1956). *What Is Cinema?* University of California Press.</w:t>
      </w:r>
    </w:p>
    <w:p>
      <w:pPr>
        <w:numPr>
          <w:ilvl w:val="0"/>
          <w:numId w:val="1001"/>
        </w:numPr>
        <w:pStyle w:val="Compact"/>
      </w:pPr>
      <w:r>
        <w:t xml:space="preserve">Mitry, Jean. (1976). *The French Cinema: A Historical Introduction.* University of California Press.</w:t>
      </w:r>
    </w:p>
    <w:p>
      <w:pPr>
        <w:numPr>
          <w:ilvl w:val="0"/>
          <w:numId w:val="1001"/>
        </w:numPr>
        <w:pStyle w:val="Compact"/>
      </w:pPr>
      <w:r>
        <w:t xml:space="preserve">Godard, Jean-Luc. (1960). *À bout de souffle* [Film].</w:t>
      </w:r>
    </w:p>
    <w:p>
      <w:pPr>
        <w:numPr>
          <w:ilvl w:val="0"/>
          <w:numId w:val="1001"/>
        </w:numPr>
        <w:pStyle w:val="Compact"/>
      </w:pPr>
      <w:r>
        <w:t xml:space="preserve">Varda, Agnès. (1963). *Cleo from 5 to 7* [Film].</w:t>
      </w:r>
    </w:p>
    <w:p>
      <w:pPr>
        <w:numPr>
          <w:ilvl w:val="0"/>
          <w:numId w:val="1001"/>
        </w:numPr>
        <w:pStyle w:val="Compact"/>
      </w:pPr>
      <w:r>
        <w:t xml:space="preserve">Truffaut, François. (1959). *Les Quatre Cents Coups* [Film].</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Film Still Images and Production Notes from Parisian Films</w:t>
      </w:r>
      <w:r>
        <w:br/>
      </w:r>
      <w:r>
        <w:rPr>
          <w:bCs/>
          <w:b/>
        </w:rPr>
        <w:t xml:space="preserve">Appendix B:</w:t>
      </w:r>
      <w:r>
        <w:t xml:space="preserve"> </w:t>
      </w:r>
      <w:r>
        <w:t xml:space="preserve">Transcripts of Interviews with French Film Scholars in Paris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Shaping Cultural Identity in France (Paris)</dc:title>
  <dc:creator/>
  <dc:language>en</dc:language>
  <cp:keywords/>
  <dcterms:created xsi:type="dcterms:W3CDTF">2026-07-21T07:34:13Z</dcterms:created>
  <dcterms:modified xsi:type="dcterms:W3CDTF">2026-07-21T07:34:13Z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