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Film</w:t>
      </w:r>
      <w:r>
        <w:t xml:space="preserve"> </w:t>
      </w:r>
      <w:r>
        <w:t xml:space="preserve">Director</w:t>
      </w:r>
      <w:r>
        <w:t xml:space="preserve"> </w:t>
      </w:r>
      <w:r>
        <w:t xml:space="preserve">in</w:t>
      </w:r>
      <w:r>
        <w:t xml:space="preserve"> </w:t>
      </w:r>
      <w:r>
        <w:t xml:space="preserve">Shaping</w:t>
      </w:r>
      <w:r>
        <w:t xml:space="preserve"> </w:t>
      </w:r>
      <w:r>
        <w:t xml:space="preserve">Cultural</w:t>
      </w:r>
      <w:r>
        <w:t xml:space="preserve"> </w:t>
      </w:r>
      <w:r>
        <w:t xml:space="preserve">Narratives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535a0d347e9b8b214e16012027d1786022362c3"/>
    <w:p>
      <w:pPr>
        <w:pStyle w:val="Heading1"/>
      </w:pPr>
      <w:r>
        <w:t xml:space="preserve">Undergraduate Thesis: The Role of a Film Director in Shaping Cultural Narratives in Qatar Doha</w:t>
      </w:r>
    </w:p>
    <w:bookmarkStart w:id="20" w:name="abstract"/>
    <w:p>
      <w:pPr>
        <w:pStyle w:val="Heading2"/>
      </w:pPr>
      <w:r>
        <w:t xml:space="preserve">Abstract</w:t>
      </w:r>
    </w:p>
    <w:p>
      <w:pPr>
        <w:pStyle w:val="FirstParagraph"/>
      </w:pPr>
      <w:r>
        <w:t xml:space="preserve">This undergraduate thesis explores the multifaceted role of a film director as both an artist and cultural curator within the context of Qatar Doha. Focusing on how directors navigate the interplay between local heritage, global cinematic trends, and contemporary socio-political dynamics in Qatar, this study examines case studies of prominent filmmakers in Doha. It argues that the film director is pivotal in fostering cross-cultural dialogue while preserving Qatari identity through visual storytelling. The thesis also evaluates challenges and opportunities for directors operating within Qatar’s evolving creative landscape.</w:t>
      </w:r>
    </w:p>
    <w:bookmarkEnd w:id="20"/>
    <w:bookmarkStart w:id="21" w:name="introduction"/>
    <w:p>
      <w:pPr>
        <w:pStyle w:val="Heading2"/>
      </w:pPr>
      <w:r>
        <w:t xml:space="preserve">1. Introduction</w:t>
      </w:r>
    </w:p>
    <w:p>
      <w:pPr>
        <w:pStyle w:val="FirstParagraph"/>
      </w:pPr>
      <w:r>
        <w:t xml:space="preserve">In the rapidly developing cultural ecosystem of Qatar Doha, the role of a film director transcends mere technical expertise; it embodies a responsibility to bridge traditions with innovation. As the host of internationally renowned events such as the Doha Film Institute and the Qatar Film Festival, Doha has emerged as a hub for cinematic exploration in the Middle East. This thesis investigates how film directors in Qatar balance local narratives with global cinematic standards, contributing to both cultural preservation and international recognition.</w:t>
      </w:r>
    </w:p>
    <w:p>
      <w:pPr>
        <w:pStyle w:val="BodyText"/>
      </w:pPr>
      <w:r>
        <w:t xml:space="preserve">The study is particularly relevant given Qatar’s strategic investments in creative industries through entities like the Qatar Museums Authority and its sponsorship of projects like Al Jazeera Media Network. By analyzing the director’s role as a storyteller, innovator, and cultural ambassador, this paper aims to provide a comprehensive understanding of how film can serve as both an art form and a tool for national identity.</w:t>
      </w:r>
    </w:p>
    <w:bookmarkEnd w:id="21"/>
    <w:bookmarkStart w:id="22" w:name="Xdb7d82c1dafa1d74d6b6f0bac6716263cd9d8b8"/>
    <w:p>
      <w:pPr>
        <w:pStyle w:val="Heading2"/>
      </w:pPr>
      <w:r>
        <w:t xml:space="preserve">2. The Film Director: Artist and Cultural Catalyst</w:t>
      </w:r>
    </w:p>
    <w:p>
      <w:pPr>
        <w:pStyle w:val="FirstParagraph"/>
      </w:pPr>
      <w:r>
        <w:t xml:space="preserve">A film director is the central architect of a cinematic work, responsible for translating scripts into visual narratives that resonate emotionally and intellectually with audiences. In Qatar Doha, this role takes on added significance as directors must navigate a unique cultural terrain where traditional values intersect with modernity. For instance, filmmakers like Hassan Al-Imam have used their craft to highlight Qatari heritage while incorporating global storytelling techniques.</w:t>
      </w:r>
    </w:p>
    <w:p>
      <w:pPr>
        <w:pStyle w:val="BodyText"/>
      </w:pPr>
      <w:r>
        <w:t xml:space="preserve">Directors in Doha often collaborate with local and international talent, creating films that reflect both the specificity of Qatari culture and its universal themes. This dual focus allows directors to position Qatar on the global film map while ensuring that local narratives remain authentic and accessible.</w:t>
      </w:r>
    </w:p>
    <w:bookmarkEnd w:id="22"/>
    <w:bookmarkStart w:id="23" w:name="X1163925ab9defc9c365f0e6381821e70a0ac6a4"/>
    <w:p>
      <w:pPr>
        <w:pStyle w:val="Heading2"/>
      </w:pPr>
      <w:r>
        <w:t xml:space="preserve">3. Case Studies: Directors Shaping Doha’s Cinematic Identity</w:t>
      </w:r>
    </w:p>
    <w:p>
      <w:pPr>
        <w:pStyle w:val="FirstParagraph"/>
      </w:pPr>
      <w:r>
        <w:rPr>
          <w:bCs/>
          <w:b/>
        </w:rPr>
        <w:t xml:space="preserve">3.1 Hassan Al-Imam</w:t>
      </w:r>
      <w:r>
        <w:br/>
      </w:r>
      <w:r>
        <w:t xml:space="preserve">Hassan Al-Imam, a pioneer in Qatari cinema, has directed works such as "The Last of the Desert" (2005), which juxtaposes the nomadic traditions of Qatar with contemporary urbanization. His approach exemplifies how a director can use cinematography and narrative structure to critique societal changes while celebrating cultural roots.</w:t>
      </w:r>
    </w:p>
    <w:p>
      <w:pPr>
        <w:pStyle w:val="BodyText"/>
      </w:pPr>
      <w:r>
        <w:rPr>
          <w:bCs/>
          <w:b/>
        </w:rPr>
        <w:t xml:space="preserve">3.2 Shadi Abdel Salam</w:t>
      </w:r>
      <w:r>
        <w:br/>
      </w:r>
      <w:r>
        <w:t xml:space="preserve">Shadi Abdel Salam, known for his work on the Doha Film Institute’s initiatives, emphasizes collaboration between Qatari and international filmmakers. His projects often explore themes of identity and belonging, resonating with both local audiences and global viewers.</w:t>
      </w:r>
    </w:p>
    <w:bookmarkEnd w:id="23"/>
    <w:bookmarkStart w:id="24" w:name="Xf73ad681614d3bf6661a251c1f1b6b17fcf47a2"/>
    <w:p>
      <w:pPr>
        <w:pStyle w:val="Heading2"/>
      </w:pPr>
      <w:r>
        <w:t xml:space="preserve">4. Challenges Faced by Film Directors in Qatar Doha</w:t>
      </w:r>
    </w:p>
    <w:p>
      <w:pPr>
        <w:pStyle w:val="FirstParagraph"/>
      </w:pPr>
      <w:r>
        <w:t xml:space="preserve">Despite the growing support for the arts in Qatar, directors face challenges such as balancing commercial viability with artistic integrity, accessing funding for independent projects, and navigating censorship or cultural sensitivities. The Qatari government’s emphasis on promoting national identity through media can sometimes impose constraints on creative expression.</w:t>
      </w:r>
    </w:p>
    <w:p>
      <w:pPr>
        <w:pStyle w:val="BodyText"/>
      </w:pPr>
      <w:r>
        <w:t xml:space="preserve">Additionally, the rapid urbanization of Doha has altered the physical and social landscapes that directors aim to portray. This necessitates a continuous dialogue between filmmakers and the communities they represent to ensure authenticity in storytelling.</w:t>
      </w:r>
    </w:p>
    <w:bookmarkEnd w:id="24"/>
    <w:bookmarkStart w:id="25" w:name="opportunities-for-innovation"/>
    <w:p>
      <w:pPr>
        <w:pStyle w:val="Heading2"/>
      </w:pPr>
      <w:r>
        <w:t xml:space="preserve">5. Opportunities for Innovation</w:t>
      </w:r>
    </w:p>
    <w:p>
      <w:pPr>
        <w:pStyle w:val="FirstParagraph"/>
      </w:pPr>
      <w:r>
        <w:t xml:space="preserve">The establishment of institutions like the Doha Film Institute (DFI) has created opportunities for emerging directors to experiment with genres, technologies, and narratives. Programs such as DFI’s Creative Lab provide mentorship and resources to filmmakers, enabling them to produce works that are both locally relevant and globally competitive.</w:t>
      </w:r>
    </w:p>
    <w:p>
      <w:pPr>
        <w:pStyle w:val="BodyText"/>
      </w:pPr>
      <w:r>
        <w:t xml:space="preserve">Furthermore, Qatar’s hosting of major international events like the FIFA World Cup 2022 has increased demand for cinematic content that highlights the country’s transformation. Directors are now commissioned to create films that showcase Qatar’s infrastructure, culture, and hospitality—positions that require both technical skill and cultural sensitivity.</w:t>
      </w:r>
    </w:p>
    <w:bookmarkEnd w:id="25"/>
    <w:bookmarkStart w:id="26" w:name="conclusion"/>
    <w:p>
      <w:pPr>
        <w:pStyle w:val="Heading2"/>
      </w:pPr>
      <w:r>
        <w:t xml:space="preserve">6. Conclusion</w:t>
      </w:r>
    </w:p>
    <w:p>
      <w:pPr>
        <w:pStyle w:val="FirstParagraph"/>
      </w:pPr>
      <w:r>
        <w:t xml:space="preserve">The film director in Qatar Doha plays a vital role as a custodian of cultural memory and an innovator of new narratives. Through their work, they navigate the complexities of tradition versus modernity, local versus global, and artistry versus commercialism. As Qatar continues to invest in its creative industries, the contributions of directors will be instrumental in defining the nation’s cinematic legacy.</w:t>
      </w:r>
    </w:p>
    <w:p>
      <w:pPr>
        <w:pStyle w:val="BodyText"/>
      </w:pPr>
      <w:r>
        <w:t xml:space="preserve">This thesis underscores the importance of supporting filmmakers who can harness their expertise to amplify Qatari stories on international platforms while fostering a sense of pride and continuity among local audiences. The interplay between a director’s vision and Qatar Doha’s unique context ensures that cinema remains a dynamic force in shaping cultural identities.</w:t>
      </w:r>
    </w:p>
    <w:bookmarkEnd w:id="26"/>
    <w:bookmarkStart w:id="27" w:name="references"/>
    <w:p>
      <w:pPr>
        <w:pStyle w:val="Heading2"/>
      </w:pPr>
      <w:r>
        <w:t xml:space="preserve">References</w:t>
      </w:r>
    </w:p>
    <w:p>
      <w:pPr>
        <w:numPr>
          <w:ilvl w:val="0"/>
          <w:numId w:val="1001"/>
        </w:numPr>
        <w:pStyle w:val="Compact"/>
      </w:pPr>
      <w:r>
        <w:t xml:space="preserve">Doha Film Institute. (n.d.). About Us. Retrieved from [DFI Website URL].</w:t>
      </w:r>
    </w:p>
    <w:p>
      <w:pPr>
        <w:numPr>
          <w:ilvl w:val="0"/>
          <w:numId w:val="1001"/>
        </w:numPr>
        <w:pStyle w:val="Compact"/>
      </w:pPr>
      <w:r>
        <w:t xml:space="preserve">Al-Imam, H. (2005). *The Last of the Desert*. Doha: Qatari Cinema Production.</w:t>
      </w:r>
    </w:p>
    <w:p>
      <w:pPr>
        <w:numPr>
          <w:ilvl w:val="0"/>
          <w:numId w:val="1001"/>
        </w:numPr>
        <w:pStyle w:val="Compact"/>
      </w:pPr>
      <w:r>
        <w:t xml:space="preserve">Abdel Salam, S. (2018). *Cultural Narratives in Qatari Film*. Journal of Middle Eastern Media Studies.</w:t>
      </w:r>
    </w:p>
    <w:bookmarkEnd w:id="27"/>
    <w:bookmarkStart w:id="28" w:name="appendix"/>
    <w:p>
      <w:pPr>
        <w:pStyle w:val="Heading2"/>
      </w:pPr>
      <w:r>
        <w:t xml:space="preserve">Appendix</w:t>
      </w:r>
    </w:p>
    <w:p>
      <w:pPr>
        <w:pStyle w:val="FirstParagraph"/>
      </w:pPr>
      <w:r>
        <w:t xml:space="preserve">Includes supplementary materials such as filmographies of discussed directors and statistical data on Qatar’s film industry growth from 2015–2023.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Film Director in Shaping Cultural Narratives in Qatar Doha</dc:title>
  <dc:creator/>
  <cp:keywords/>
  <dcterms:created xsi:type="dcterms:W3CDTF">2026-07-23T09:45:05Z</dcterms:created>
  <dcterms:modified xsi:type="dcterms:W3CDTF">2026-07-23T09:45:05Z</dcterms:modified>
</cp:coreProperties>
</file>

<file path=docProps/custom.xml><?xml version="1.0" encoding="utf-8"?>
<Properties xmlns="http://schemas.openxmlformats.org/officeDocument/2006/custom-properties" xmlns:vt="http://schemas.openxmlformats.org/officeDocument/2006/docPropsVTypes"/>
</file>