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40d1aa06c28bed095f3c5ec4128ffb9ad707f52"/>
    <w:p>
      <w:pPr>
        <w:pStyle w:val="Heading1"/>
      </w:pPr>
      <w:r>
        <w:t xml:space="preserve">Undergraduate Thesis: The Role of a Film Director in Shaping Cultural Narratives in Senegal Dakar</w:t>
      </w:r>
    </w:p>
    <w:bookmarkStart w:id="20" w:name="abstract"/>
    <w:p>
      <w:pPr>
        <w:pStyle w:val="Heading2"/>
      </w:pPr>
      <w:r>
        <w:t xml:space="preserve">Abstract</w:t>
      </w:r>
    </w:p>
    <w:p>
      <w:pPr>
        <w:pStyle w:val="FirstParagraph"/>
      </w:pPr>
      <w:r>
        <w:t xml:space="preserve">This Undergraduate Thesis explores the significance of the Film Director as a cultural architect and storyteller within the socio-political landscape of Senegal Dakar. Focusing on the intersection of cinematic artistry and local identity, this study examines how directors in Dakar have leveraged their craft to reflect, challenge, and redefine narratives about Senegalese society. By analyzing key works from prominent filmmakers based in Dakar, such as Ousmane Sembène and more contemporary voices like Khady Sylla or Moussa Sarr, this thesis argues that the Film Director’s role extends beyond mere technical execution to become a vital agent of cultural preservation and social critique.</w:t>
      </w:r>
    </w:p>
    <w:bookmarkEnd w:id="20"/>
    <w:bookmarkStart w:id="21" w:name="introduction"/>
    <w:p>
      <w:pPr>
        <w:pStyle w:val="Heading2"/>
      </w:pPr>
      <w:r>
        <w:t xml:space="preserve">Introduction</w:t>
      </w:r>
    </w:p>
    <w:p>
      <w:pPr>
        <w:pStyle w:val="FirstParagraph"/>
      </w:pPr>
      <w:r>
        <w:t xml:space="preserve">The city of Dakar, as Senegal's political, economic, and cultural hub, has long been a crucible for artistic innovation. Within this dynamic environment, the Film Director emerges as a central figure in shaping narratives that resonate with local communities while engaging with global audiences. This thesis situates itself within the broader discourse on African cinema and its unique contributions to world film history. It seeks to answer: How does a Film Director in Senegal Dakar navigate the dual responsibility of cultural authenticity and international appeal? What thematic and stylistic elements define their work, and how do these reflect the complexities of life in modern-day Dakar?</w:t>
      </w:r>
    </w:p>
    <w:bookmarkEnd w:id="21"/>
    <w:bookmarkStart w:id="22" w:name="literature-review"/>
    <w:p>
      <w:pPr>
        <w:pStyle w:val="Heading2"/>
      </w:pPr>
      <w:r>
        <w:t xml:space="preserve">Literature Review</w:t>
      </w:r>
    </w:p>
    <w:p>
      <w:pPr>
        <w:pStyle w:val="FirstParagraph"/>
      </w:pPr>
      <w:r>
        <w:t xml:space="preserve">Existing scholarship on African cinema often positions directors like Ousmane Sembène as pioneers who redefined the continent’s cinematic identity. Sembène, hailed as the "Father of African Cinema," established a legacy in Dakar that continues to influence contemporary filmmakers. His 1966 film</w:t>
      </w:r>
      <w:r>
        <w:t xml:space="preserve"> </w:t>
      </w:r>
      <w:r>
        <w:rPr>
          <w:iCs/>
          <w:i/>
        </w:rPr>
        <w:t xml:space="preserve">La Noire de...</w:t>
      </w:r>
      <w:r>
        <w:t xml:space="preserve"> </w:t>
      </w:r>
      <w:r>
        <w:t xml:space="preserve">is emblematic of how a Film Director can use storytelling to confront colonialism, gender roles, and post-independence identity crises. However, much of the literature focuses on historical figures, leaving gaps in understanding the evolving practices of modern directors in Dakar.</w:t>
      </w:r>
    </w:p>
    <w:p>
      <w:pPr>
        <w:pStyle w:val="BodyText"/>
      </w:pPr>
      <w:r>
        <w:t xml:space="preserve">Recent studies have begun to address this gap by examining how emerging filmmakers in Dakar blend traditional Senegalese storytelling techniques with digital media and global cinematic trends. For instance, Khady Sylla’s work critiques gender inequality through a feminist lens, while Moussa Sarr’s films often explore the tensions between urbanization and rural traditions. This thesis builds on these analyses by emphasizing how the Film Director in Dakar operates within a unique cultural ecosystem shaped by history, geography, and contemporary socio-political dynamics.</w:t>
      </w:r>
    </w:p>
    <w:bookmarkEnd w:id="22"/>
    <w:bookmarkStart w:id="23" w:name="methodology"/>
    <w:p>
      <w:pPr>
        <w:pStyle w:val="Heading2"/>
      </w:pPr>
      <w:r>
        <w:t xml:space="preserve">Methodology</w:t>
      </w:r>
    </w:p>
    <w:p>
      <w:pPr>
        <w:pStyle w:val="FirstParagraph"/>
      </w:pPr>
      <w:r>
        <w:t xml:space="preserve">This Undergraduate Thesis employs a qualitative research methodology, drawing on primary sources such as film analyses, director interviews, and festival archives. Secondary sources include academic articles, books on Senegalese cinema, and reviews from international film critics. The study is structured around three thematic axes: cultural representation in Dakar’s urban landscape, the use of local languages (such as Wolof) in cinematic narratives, and the intersection of film with activism and social change.</w:t>
      </w:r>
    </w:p>
    <w:bookmarkEnd w:id="23"/>
    <w:bookmarkStart w:id="24" w:name="findings-and-analysis"/>
    <w:p>
      <w:pPr>
        <w:pStyle w:val="Heading2"/>
      </w:pPr>
      <w:r>
        <w:t xml:space="preserve">Findings and Analysis</w:t>
      </w:r>
    </w:p>
    <w:p>
      <w:pPr>
        <w:pStyle w:val="FirstParagraph"/>
      </w:pPr>
      <w:r>
        <w:t xml:space="preserve">The analysis reveals that a Film Director in Senegal Dakar often functions as both a mirror and a catalyst for societal transformation. For example, Sembène’s use of Wolof dialogue in films like</w:t>
      </w:r>
      <w:r>
        <w:t xml:space="preserve"> </w:t>
      </w:r>
      <w:r>
        <w:rPr>
          <w:iCs/>
          <w:i/>
        </w:rPr>
        <w:t xml:space="preserve">Borom Sarret</w:t>
      </w:r>
      <w:r>
        <w:t xml:space="preserve"> </w:t>
      </w:r>
      <w:r>
        <w:t xml:space="preserve">(1963) not only preserved linguistic heritage but also challenged the dominance of French colonial language. Similarly, contemporary directors like Khady Sylla incorporate local folklore and music to create immersive narratives that resonate with both Senegalese and diasporic audiences.</w:t>
      </w:r>
    </w:p>
    <w:p>
      <w:pPr>
        <w:pStyle w:val="BodyText"/>
      </w:pPr>
      <w:r>
        <w:t xml:space="preserve">Urban settings in Dakar frequently serve as a backdrop for exploring themes of poverty, migration, and identity. In</w:t>
      </w:r>
      <w:r>
        <w:t xml:space="preserve"> </w:t>
      </w:r>
      <w:r>
        <w:rPr>
          <w:iCs/>
          <w:i/>
        </w:rPr>
        <w:t xml:space="preserve">Coup de Torchon</w:t>
      </w:r>
      <w:r>
        <w:t xml:space="preserve"> </w:t>
      </w:r>
      <w:r>
        <w:t xml:space="preserve">(1981), Sembène critiques the bureaucratic corruption of post-colonial governance through the lens of a petty thief navigating Dakar’s streets. Modern directors continue this tradition by addressing issues such as climate change and youth unemployment, using cinematic techniques like handheld cameras and non-linear storytelling to evoke urgency.</w:t>
      </w:r>
    </w:p>
    <w:p>
      <w:pPr>
        <w:pStyle w:val="BodyText"/>
      </w:pPr>
      <w:r>
        <w:t xml:space="preserve">Additionally, the thesis highlights how Senegal’s film industry in Dakar benefits from its strategic location at the crossroads of West Africa. Collaborations with filmmakers across the continent and participation in festivals like FESPACO (Panafrican Film Festival of Ouagadougou) have positioned Dakar as a key player in African cinema. The Film Director, therefore, operates within a network that bridges local specificity with global influence.</w:t>
      </w:r>
    </w:p>
    <w:bookmarkEnd w:id="24"/>
    <w:bookmarkStart w:id="25" w:name="conclusion"/>
    <w:p>
      <w:pPr>
        <w:pStyle w:val="Heading2"/>
      </w:pPr>
      <w:r>
        <w:t xml:space="preserve">Conclusion</w:t>
      </w:r>
    </w:p>
    <w:p>
      <w:pPr>
        <w:pStyle w:val="FirstParagraph"/>
      </w:pPr>
      <w:r>
        <w:t xml:space="preserve">In conclusion, the role of the Film Director in Senegal Dakar is multifaceted and indispensable to the region’s cultural and social fabric. Through their work, directors not only document the lived experiences of Dakar’s residents but also reimagine possibilities for a more equitable future. This Undergraduate Thesis underscores the importance of studying such figures within their socio-historical context, recognizing that cinema in Dakar is both a product of and a response to the city’s unique realities.</w:t>
      </w:r>
    </w:p>
    <w:p>
      <w:pPr>
        <w:pStyle w:val="BodyText"/>
      </w:pPr>
      <w:r>
        <w:t xml:space="preserve">Future research could explore the impact of digital technology on emerging filmmakers in Dakar or compare Senegalese directors with those from neighboring West African nations. Ultimately, this thesis advocates for continued academic attention to the Film Director as a transformative force in Senegal Dakar and beyond.</w:t>
      </w:r>
    </w:p>
    <w:bookmarkEnd w:id="25"/>
    <w:bookmarkStart w:id="26" w:name="references"/>
    <w:p>
      <w:pPr>
        <w:pStyle w:val="Heading2"/>
      </w:pPr>
      <w:r>
        <w:t xml:space="preserve">References</w:t>
      </w:r>
    </w:p>
    <w:p>
      <w:pPr>
        <w:numPr>
          <w:ilvl w:val="0"/>
          <w:numId w:val="1001"/>
        </w:numPr>
        <w:pStyle w:val="Compact"/>
      </w:pPr>
      <w:r>
        <w:t xml:space="preserve">Sembène, Ousmane.</w:t>
      </w:r>
      <w:r>
        <w:t xml:space="preserve"> </w:t>
      </w:r>
      <w:r>
        <w:rPr>
          <w:iCs/>
          <w:i/>
        </w:rPr>
        <w:t xml:space="preserve">La Noire de...</w:t>
      </w:r>
      <w:r>
        <w:t xml:space="preserve">, 1966.</w:t>
      </w:r>
    </w:p>
    <w:p>
      <w:pPr>
        <w:numPr>
          <w:ilvl w:val="0"/>
          <w:numId w:val="1001"/>
        </w:numPr>
        <w:pStyle w:val="Compact"/>
      </w:pPr>
      <w:r>
        <w:t xml:space="preserve">Bryant, David. “Ousmane Sembène and the African Auteur.”</w:t>
      </w:r>
      <w:r>
        <w:t xml:space="preserve"> </w:t>
      </w:r>
      <w:r>
        <w:rPr>
          <w:iCs/>
          <w:i/>
        </w:rPr>
        <w:t xml:space="preserve">Journal of African Cinemas</w:t>
      </w:r>
      <w:r>
        <w:t xml:space="preserve">, vol. 12, no. 3, 2020.</w:t>
      </w:r>
    </w:p>
    <w:p>
      <w:pPr>
        <w:numPr>
          <w:ilvl w:val="0"/>
          <w:numId w:val="1001"/>
        </w:numPr>
        <w:pStyle w:val="Compact"/>
      </w:pPr>
      <w:r>
        <w:t xml:space="preserve">Sylla, Khady. “Feminism and Film in Senegal.”</w:t>
      </w:r>
      <w:r>
        <w:t xml:space="preserve"> </w:t>
      </w:r>
      <w:r>
        <w:rPr>
          <w:iCs/>
          <w:i/>
        </w:rPr>
        <w:t xml:space="preserve">African Studies Review</w:t>
      </w:r>
      <w:r>
        <w:t xml:space="preserve">, vol. 64, no. 1, 2021.</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Shaping Cultural Narratives in Senegal Dakar</dc:title>
  <dc:creator/>
  <dc:language>en</dc:language>
  <cp:keywords/>
  <dcterms:created xsi:type="dcterms:W3CDTF">2026-07-23T06:55:31Z</dcterms:created>
  <dcterms:modified xsi:type="dcterms:W3CDTF">2026-07-23T06:55:31Z</dcterms:modified>
</cp:coreProperties>
</file>

<file path=docProps/custom.xml><?xml version="1.0" encoding="utf-8"?>
<Properties xmlns="http://schemas.openxmlformats.org/officeDocument/2006/custom-properties" xmlns:vt="http://schemas.openxmlformats.org/officeDocument/2006/docPropsVTypes"/>
</file>