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1" w:name="X65e590429ff702aa087d406865fed10cb07631a"/>
    <w:p>
      <w:pPr>
        <w:pStyle w:val="Heading1"/>
      </w:pPr>
      <w:r>
        <w:t xml:space="preserve">Undergraduate Thesis: Exploring the Influence and Evolution of the Film Director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Colombo, Department of Film Studies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role, challenges, and contributions of a Film Director in Sri Lanka Colombo. By analyzing the cultural, historical, and socio-political context of Colombo as a hub for film production in Sri Lanka, this study explores how filmmakers navigate local narratives while addressing global cinematic trends. The research highlights the significance of a Film Director's creative vision in shaping the identity of Sri Lankan cinema and its relevance to contemporary audiences.</w:t>
      </w:r>
    </w:p>
    <w:bookmarkEnd w:id="20"/>
    <w:bookmarkStart w:id="21" w:name="introduction"/>
    <w:p>
      <w:pPr>
        <w:pStyle w:val="Heading2"/>
      </w:pPr>
      <w:r>
        <w:t xml:space="preserve">1. Introduction</w:t>
      </w:r>
    </w:p>
    <w:p>
      <w:pPr>
        <w:pStyle w:val="FirstParagraph"/>
      </w:pPr>
      <w:r>
        <w:t xml:space="preserve">Sri Lanka Colombo, as the cultural and economic heart of the island nation, has long been a center for artistic expression, including filmmaking. The Film Director occupies a pivotal role in this ecosystem, blending technical expertise with cultural storytelling to create films that resonate locally and internationally. This thesis investigates how Sri Lankan filmmakers in Colombo leverage their creative authority to address themes such as identity, post-colonial heritage, and social change.</w:t>
      </w:r>
    </w:p>
    <w:bookmarkEnd w:id="21"/>
    <w:bookmarkStart w:id="22" w:name="X3368da602eea96ddb88ac421256e2717019e882"/>
    <w:p>
      <w:pPr>
        <w:pStyle w:val="Heading2"/>
      </w:pPr>
      <w:r>
        <w:t xml:space="preserve">2. Background of Film Direction in Sri Lanka</w:t>
      </w:r>
    </w:p>
    <w:p>
      <w:pPr>
        <w:pStyle w:val="FirstParagraph"/>
      </w:pPr>
      <w:r>
        <w:t xml:space="preserve">Sri Lankan cinema, often referred to as "Sinhala cinema," has its roots in the early 20th century but gained momentum after independence in 1948. Colombo, with its infrastructure and access to international film markets, became the primary location for film production. The Film Director in this context acts as both an artist and a cultural mediator, translating local stories into cinematic language that bridges traditional and modern sensibilities.</w:t>
      </w:r>
    </w:p>
    <w:bookmarkEnd w:id="22"/>
    <w:bookmarkStart w:id="23" w:name="theoretical-framework"/>
    <w:p>
      <w:pPr>
        <w:pStyle w:val="Heading2"/>
      </w:pPr>
      <w:r>
        <w:t xml:space="preserve">3. Theoretical Framework</w:t>
      </w:r>
    </w:p>
    <w:p>
      <w:pPr>
        <w:pStyle w:val="FirstParagraph"/>
      </w:pPr>
      <w:r>
        <w:t xml:space="preserve">The study draws on theories of film authorship, cultural studies, and postcolonial theory to analyze the role of the Film Director in Sri Lanka Colombo. Scholars such as Roland Barthes (1967) argue that the director is the "author" of a film, imbuing it with personal and cultural meaning. In Sri Lanka's context, this duality—between local authenticity and global influence—is critical to understanding how directors shape narratives.</w:t>
      </w:r>
    </w:p>
    <w:bookmarkEnd w:id="23"/>
    <w:bookmarkStart w:id="24" w:name="X4b8cdc3bd0c8e37a0f4e3ba0ad9ebf2bd6f1e15"/>
    <w:p>
      <w:pPr>
        <w:pStyle w:val="Heading2"/>
      </w:pPr>
      <w:r>
        <w:t xml:space="preserve">4. Case Study: Prominent Film Directors in Colombo</w:t>
      </w:r>
    </w:p>
    <w:p>
      <w:pPr>
        <w:pStyle w:val="FirstParagraph"/>
      </w:pPr>
      <w:r>
        <w:t xml:space="preserve">Several directors from Colombo have left a lasting impact on Sri Lankan cinema. For instance, [Insert Name], a renowned director from the 1980s, used his films to critique caste systems and gender roles, reflecting the socio-political climate of Colombo at the time. Modern directors like [Insert Name] continue this legacy by incorporating digital technologies and addressing themes such as environmental degradation and urbanization in Colombo's rapidly changing landscape.</w:t>
      </w:r>
    </w:p>
    <w:bookmarkEnd w:id="24"/>
    <w:bookmarkStart w:id="25" w:name="X6f03b474f7357f0641a4fe48d0b9e7eafa62332"/>
    <w:p>
      <w:pPr>
        <w:pStyle w:val="Heading2"/>
      </w:pPr>
      <w:r>
        <w:t xml:space="preserve">5. Challenges Faced by Film Directors in Sri Lanka Colombo</w:t>
      </w:r>
    </w:p>
    <w:p>
      <w:pPr>
        <w:numPr>
          <w:ilvl w:val="0"/>
          <w:numId w:val="1001"/>
        </w:numPr>
        <w:pStyle w:val="Compact"/>
      </w:pPr>
      <w:r>
        <w:rPr>
          <w:bCs/>
          <w:b/>
        </w:rPr>
        <w:t xml:space="preserve">Funding Constraints:</w:t>
      </w:r>
      <w:r>
        <w:t xml:space="preserve"> </w:t>
      </w:r>
      <w:r>
        <w:t xml:space="preserve">Independent filmmakers often struggle to secure financial backing, limiting the scope of projects.</w:t>
      </w:r>
    </w:p>
    <w:p>
      <w:pPr>
        <w:numPr>
          <w:ilvl w:val="0"/>
          <w:numId w:val="1001"/>
        </w:numPr>
        <w:pStyle w:val="Compact"/>
      </w:pPr>
      <w:r>
        <w:rPr>
          <w:bCs/>
          <w:b/>
        </w:rPr>
        <w:t xml:space="preserve">Censorship and Political Pressures:</w:t>
      </w:r>
      <w:r>
        <w:t xml:space="preserve"> </w:t>
      </w:r>
      <w:r>
        <w:t xml:space="preserve">The Sri Lankan government's regulatory policies can restrict creative freedom, particularly in post-conflict narratives.</w:t>
      </w:r>
    </w:p>
    <w:p>
      <w:pPr>
        <w:numPr>
          <w:ilvl w:val="0"/>
          <w:numId w:val="1001"/>
        </w:numPr>
        <w:pStyle w:val="Compact"/>
      </w:pPr>
      <w:r>
        <w:rPr>
          <w:bCs/>
          <w:b/>
        </w:rPr>
        <w:t xml:space="preserve">Globalization vs. Localization:</w:t>
      </w:r>
      <w:r>
        <w:t xml:space="preserve"> </w:t>
      </w:r>
      <w:r>
        <w:t xml:space="preserve">Balancing international appeal with local cultural specificity is a continuous challenge for directors in Colombo.</w:t>
      </w:r>
    </w:p>
    <w:bookmarkEnd w:id="25"/>
    <w:bookmarkStart w:id="26" w:name="opportunities-and-innovations"/>
    <w:p>
      <w:pPr>
        <w:pStyle w:val="Heading2"/>
      </w:pPr>
      <w:r>
        <w:t xml:space="preserve">6. Opportunities and Innovations</w:t>
      </w:r>
    </w:p>
    <w:p>
      <w:pPr>
        <w:pStyle w:val="FirstParagraph"/>
      </w:pPr>
      <w:r>
        <w:t xml:space="preserve">Despite these challenges, Colombo has become a hub for film festivals, workshops, and collaborations with global cinema professionals. The rise of digital platforms like YouTube and streaming services has enabled directors to reach wider audiences. Moreover, the University of Colombo's Film Studies program provides emerging filmmakers with theoretical and technical training to excel in this field.</w:t>
      </w:r>
    </w:p>
    <w:bookmarkEnd w:id="26"/>
    <w:bookmarkStart w:id="27" w:name="the-director-as-a-cultural-catalyst"/>
    <w:p>
      <w:pPr>
        <w:pStyle w:val="Heading2"/>
      </w:pPr>
      <w:r>
        <w:t xml:space="preserve">7. The Director as a Cultural Catalyst</w:t>
      </w:r>
    </w:p>
    <w:p>
      <w:pPr>
        <w:pStyle w:val="FirstParagraph"/>
      </w:pPr>
      <w:r>
        <w:t xml:space="preserve">A Film Director in Sri Lanka Colombo is not merely a technician but a cultural catalyst. Through their work, they challenge societal norms, preserve cultural heritage, and foster dialogue on pressing issues such as ethnic reconciliation and climate change. For example, [Insert Movie Title], directed by [Director Name], used the backdrop of Colombo's urban renewal projects to explore displacement and memory.</w:t>
      </w:r>
    </w:p>
    <w:bookmarkEnd w:id="27"/>
    <w:bookmarkStart w:id="28" w:name="conclusion"/>
    <w:p>
      <w:pPr>
        <w:pStyle w:val="Heading2"/>
      </w:pPr>
      <w:r>
        <w:t xml:space="preserve">8. Conclusion</w:t>
      </w:r>
    </w:p>
    <w:p>
      <w:pPr>
        <w:pStyle w:val="FirstParagraph"/>
      </w:pPr>
      <w:r>
        <w:t xml:space="preserve">This Undergraduate Thesis underscores the vital role of a Film Director in Sri Lanka Colombo as both an artist and a cultural steward. Amidst evolving technologies and socio-political dynamics, the director's ability to weave local stories into global narratives remains crucial for Sri Lankan cinema's growth. Future research could explore the intersection of film direction with emerging technologies like virtual reality or AI-driven storytelling.</w:t>
      </w:r>
    </w:p>
    <w:bookmarkEnd w:id="28"/>
    <w:bookmarkStart w:id="29" w:name="references"/>
    <w:p>
      <w:pPr>
        <w:pStyle w:val="Heading2"/>
      </w:pPr>
      <w:r>
        <w:t xml:space="preserve">References</w:t>
      </w:r>
    </w:p>
    <w:p>
      <w:pPr>
        <w:numPr>
          <w:ilvl w:val="0"/>
          <w:numId w:val="1002"/>
        </w:numPr>
        <w:pStyle w:val="Compact"/>
      </w:pPr>
      <w:r>
        <w:t xml:space="preserve">Barthes, R. (1967). "The Death of the Author."</w:t>
      </w:r>
      <w:r>
        <w:t xml:space="preserve"> </w:t>
      </w:r>
      <w:r>
        <w:rPr>
          <w:iCs/>
          <w:i/>
        </w:rPr>
        <w:t xml:space="preserve">Image-Music-Text</w:t>
      </w:r>
      <w:r>
        <w:t xml:space="preserve">.</w:t>
      </w:r>
    </w:p>
    <w:p>
      <w:pPr>
        <w:numPr>
          <w:ilvl w:val="0"/>
          <w:numId w:val="1002"/>
        </w:numPr>
        <w:pStyle w:val="Compact"/>
      </w:pPr>
      <w:r>
        <w:t xml:space="preserve">Bordwell, D., &amp; Thompson, K. (1985).</w:t>
      </w:r>
      <w:r>
        <w:t xml:space="preserve"> </w:t>
      </w:r>
      <w:r>
        <w:rPr>
          <w:iCs/>
          <w:i/>
        </w:rPr>
        <w:t xml:space="preserve">Film Art: An Introduction</w:t>
      </w:r>
      <w:r>
        <w:t xml:space="preserve">. McGraw-Hill.</w:t>
      </w:r>
    </w:p>
    <w:p>
      <w:pPr>
        <w:numPr>
          <w:ilvl w:val="0"/>
          <w:numId w:val="1002"/>
        </w:numPr>
        <w:pStyle w:val="Compact"/>
      </w:pPr>
      <w:r>
        <w:t xml:space="preserve">Kamaladdine, M. (2017). "Sri Lankan Cinema in the Post-War Era."</w:t>
      </w:r>
      <w:r>
        <w:t xml:space="preserve"> </w:t>
      </w:r>
      <w:r>
        <w:rPr>
          <w:iCs/>
          <w:i/>
        </w:rPr>
        <w:t xml:space="preserve">Journal of South Asian Film Studies</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Local Filmmakers</w:t>
      </w:r>
      <w:r>
        <w:br/>
      </w:r>
      <w:r>
        <w:rPr>
          <w:bCs/>
          <w:b/>
        </w:rPr>
        <w:t xml:space="preserve">Appendix B:</w:t>
      </w:r>
      <w:r>
        <w:t xml:space="preserve"> </w:t>
      </w:r>
      <w:r>
        <w:t xml:space="preserve">Filmography of Directors Based in Colombo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Sri Lanka Colombo</dc:title>
  <dc:creator/>
  <dc:language>en</dc:language>
  <cp:keywords/>
  <dcterms:created xsi:type="dcterms:W3CDTF">2026-07-23T20:55:54Z</dcterms:created>
  <dcterms:modified xsi:type="dcterms:W3CDTF">2026-07-23T20:55:54Z</dcterms:modified>
</cp:coreProperties>
</file>

<file path=docProps/custom.xml><?xml version="1.0" encoding="utf-8"?>
<Properties xmlns="http://schemas.openxmlformats.org/officeDocument/2006/custom-properties" xmlns:vt="http://schemas.openxmlformats.org/officeDocument/2006/docPropsVTypes"/>
</file>