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1" w:name="Xb88382709dc43110e2f3d627cbbe6881a4bdb64"/>
    <w:p>
      <w:pPr>
        <w:pStyle w:val="Heading1"/>
      </w:pPr>
      <w:r>
        <w:t xml:space="preserve">Undergraduate Thesis: The Role of Film Directors in the United Kingdom London</w:t>
      </w:r>
    </w:p>
    <w:bookmarkStart w:id="20" w:name="abstract"/>
    <w:p>
      <w:pPr>
        <w:pStyle w:val="Heading2"/>
      </w:pPr>
      <w:r>
        <w:t xml:space="preserve">Abstract</w:t>
      </w:r>
    </w:p>
    <w:p>
      <w:pPr>
        <w:pStyle w:val="FirstParagraph"/>
      </w:pPr>
      <w:r>
        <w:t xml:space="preserve">This Undergraduate Thesis explores the significance of film directors within the cultural and industrial landscape of the United Kingdom London. Focusing on their influence, creative processes, and contributions to global cinema, this document examines how directors operating in or inspired by London shape narratives that reflect both local identity and universal themes. Through case studies of prominent British filmmakers based in London and an analysis of educational institutions fostering cinematic talent, this thesis highlights the unique role of Film Directors in the United Kingdom’s film industry.</w:t>
      </w:r>
    </w:p>
    <w:bookmarkEnd w:id="20"/>
    <w:bookmarkStart w:id="21" w:name="introduction"/>
    <w:p>
      <w:pPr>
        <w:pStyle w:val="Heading2"/>
      </w:pPr>
      <w:r>
        <w:t xml:space="preserve">Introduction</w:t>
      </w:r>
    </w:p>
    <w:p>
      <w:pPr>
        <w:pStyle w:val="FirstParagraph"/>
      </w:pPr>
      <w:r>
        <w:t xml:space="preserve">The United Kingdom London has long been a hub for artistic innovation, particularly in filmmaking. As a global center for media production and cultural exchange, London offers a dynamic environment where Film Directors can draw inspiration from diverse influences—from historical narratives to contemporary social issues. This thesis investigates how the city’s unique position as both an academic and industrial powerhouse supports the development of visionary directors who contribute to the UK’s reputation as a leader in cinematic artistry.</w:t>
      </w:r>
    </w:p>
    <w:bookmarkEnd w:id="21"/>
    <w:bookmarkStart w:id="22" w:name="X8e5d7cad8200204ffe118c0852de2f63cd4ec89"/>
    <w:p>
      <w:pPr>
        <w:pStyle w:val="Heading2"/>
      </w:pPr>
      <w:r>
        <w:t xml:space="preserve">Contextual Overview: London as a Filmmaking Hub</w:t>
      </w:r>
    </w:p>
    <w:p>
      <w:pPr>
        <w:pStyle w:val="FirstParagraph"/>
      </w:pPr>
      <w:r>
        <w:t xml:space="preserve">London, with its rich history of theatrical performance and visual storytelling, provides an unparalleled ecosystem for Film Directors. Institutions such as the University of London, including Goldsmiths College and the London School of Economics (LSE), offer specialized programs in film studies and creative practice. These academies not only train emerging directors but also encourage interdisciplinary approaches that blend cultural theory with practical filmmaking techniques.</w:t>
      </w:r>
    </w:p>
    <w:p>
      <w:pPr>
        <w:pStyle w:val="BodyText"/>
      </w:pPr>
      <w:r>
        <w:t xml:space="preserve">Additionally, London’s proximity to major film studios like Pinewood Studios and its vibrant independent cinema scene contribute to a thriving environment for experimentation. Directors in the United Kingdom London often leverage this infrastructure to produce films that challenge conventions while resonating with international audiences.</w:t>
      </w:r>
    </w:p>
    <w:bookmarkEnd w:id="22"/>
    <w:bookmarkStart w:id="23" w:name="the-creative-process-of-film-directors"/>
    <w:p>
      <w:pPr>
        <w:pStyle w:val="Heading2"/>
      </w:pPr>
      <w:r>
        <w:t xml:space="preserve">The Creative Process of Film Directors</w:t>
      </w:r>
    </w:p>
    <w:p>
      <w:pPr>
        <w:pStyle w:val="FirstParagraph"/>
      </w:pPr>
      <w:r>
        <w:t xml:space="preserve">Film directors are pivotal in translating abstract ideas into visual narratives. In the United Kingdom London, this process is influenced by a unique blend of tradition and modernity. For instance, directors such as Ken Loach (a graduate of the University of Bristol but active in London-based projects) have used their work to critique social inequities, reflecting the city’s role as a space for political discourse.</w:t>
      </w:r>
    </w:p>
    <w:p>
      <w:pPr>
        <w:pStyle w:val="BodyText"/>
      </w:pPr>
      <w:r>
        <w:t xml:space="preserve">London’s multicultural population also shapes directors’ perspectives. Filmmakers like Steve McQueen, who studied at the Royal College of Art in London, often explore themes of race and identity through their work. Their films frequently highlight the complexities of life in urban centers, making them a vital part of the United Kingdom’s cultural dialogue.</w:t>
      </w:r>
    </w:p>
    <w:bookmarkEnd w:id="23"/>
    <w:bookmarkStart w:id="26" w:name="X4ba081936bebc8436efccb8e51458ef0cd65e87"/>
    <w:p>
      <w:pPr>
        <w:pStyle w:val="Heading2"/>
      </w:pPr>
      <w:r>
        <w:t xml:space="preserve">Case Studies: Prominent Film Directors from London</w:t>
      </w:r>
    </w:p>
    <w:bookmarkStart w:id="24" w:name="Xc623a76e85fa692fed519380d3ad42b72268ad0"/>
    <w:p>
      <w:pPr>
        <w:pStyle w:val="Heading3"/>
      </w:pPr>
      <w:r>
        <w:t xml:space="preserve">Ken Loach: Social Realism and Political Activism</w:t>
      </w:r>
    </w:p>
    <w:p>
      <w:pPr>
        <w:pStyle w:val="FirstParagraph"/>
      </w:pPr>
      <w:r>
        <w:t xml:space="preserve">Ken Loach, one of the most renowned British directors, has been a vocal critic of social injustice through his films. While based in London for much of his career, his work often critiques systemic issues such as poverty and unemployment. Films like</w:t>
      </w:r>
      <w:r>
        <w:t xml:space="preserve"> </w:t>
      </w:r>
      <w:r>
        <w:rPr>
          <w:iCs/>
          <w:i/>
        </w:rPr>
        <w:t xml:space="preserve">Sorry Please Wait</w:t>
      </w:r>
      <w:r>
        <w:t xml:space="preserve"> </w:t>
      </w:r>
      <w:r>
        <w:t xml:space="preserve">(2016) exemplify how directors in the United Kingdom London use cinema to amplify marginalized voices.</w:t>
      </w:r>
    </w:p>
    <w:bookmarkEnd w:id="24"/>
    <w:bookmarkStart w:id="25" w:name="X459448301823caa1065e91fe7e217e271ed3a89"/>
    <w:p>
      <w:pPr>
        <w:pStyle w:val="Heading3"/>
      </w:pPr>
      <w:r>
        <w:t xml:space="preserve">Steve McQueen: Interdisciplinary Innovation</w:t>
      </w:r>
    </w:p>
    <w:p>
      <w:pPr>
        <w:pStyle w:val="FirstParagraph"/>
      </w:pPr>
      <w:r>
        <w:t xml:space="preserve">Steve McQueen’s career underscores London’s role as a nexus for artistic experimentation. His film</w:t>
      </w:r>
      <w:r>
        <w:t xml:space="preserve"> </w:t>
      </w:r>
      <w:r>
        <w:rPr>
          <w:iCs/>
          <w:i/>
        </w:rPr>
        <w:t xml:space="preserve">Hunger</w:t>
      </w:r>
      <w:r>
        <w:t xml:space="preserve"> </w:t>
      </w:r>
      <w:r>
        <w:t xml:space="preserve">(2008), which portrays the 1981 Irish hunger strike, combines stark visuals with historical accuracy. McQueen’s training in visual arts at the Royal College of Art illustrates how London-based institutions nurture directors who push creative boundaries.</w:t>
      </w:r>
    </w:p>
    <w:bookmarkEnd w:id="25"/>
    <w:bookmarkEnd w:id="26"/>
    <w:bookmarkStart w:id="27" w:name="Xeaaf36e26ee63e405c4ac6289330a6bf949124b"/>
    <w:p>
      <w:pPr>
        <w:pStyle w:val="Heading2"/>
      </w:pPr>
      <w:r>
        <w:t xml:space="preserve">The Role of Education in Shaping Film Directors</w:t>
      </w:r>
    </w:p>
    <w:p>
      <w:pPr>
        <w:pStyle w:val="FirstParagraph"/>
      </w:pPr>
      <w:r>
        <w:t xml:space="preserve">London’s universities play a critical role in cultivating the next generation of Film Directors. Programs at institutions like Birkbeck, University of London, and the London Film School emphasize both technical skills and conceptual rigor. Students are encouraged to engage with global cinema while critically examining local contexts.</w:t>
      </w:r>
    </w:p>
    <w:p>
      <w:pPr>
        <w:pStyle w:val="BodyText"/>
      </w:pPr>
      <w:r>
        <w:t xml:space="preserve">Moreover, initiatives such as the British Film Institute’s (BFI) National Film and Television School provide hands-on training for aspiring directors. These programs ensure that graduates are equipped to contribute meaningfully to the United Kingdom London’s film industry while addressing contemporary issues through their work.</w:t>
      </w:r>
    </w:p>
    <w:bookmarkEnd w:id="27"/>
    <w:bookmarkStart w:id="28" w:name="Xa48011eddec8af2c57d2a85f4ff8c1b3c0213d9"/>
    <w:p>
      <w:pPr>
        <w:pStyle w:val="Heading2"/>
      </w:pPr>
      <w:r>
        <w:t xml:space="preserve">Challenges and Opportunities for Film Directors in London</w:t>
      </w:r>
    </w:p>
    <w:p>
      <w:pPr>
        <w:pStyle w:val="FirstParagraph"/>
      </w:pPr>
      <w:r>
        <w:t xml:space="preserve">Despite its advantages, the United Kingdom London presents challenges for emerging directors. Competition for resources and funding can be intense, particularly in an era of shifting media consumption trends. However, the city’s vibrant film festivals—such as the BFI London Film Festival—offer platforms for showcasing innovative work.</w:t>
      </w:r>
    </w:p>
    <w:p>
      <w:pPr>
        <w:pStyle w:val="BodyText"/>
      </w:pPr>
      <w:r>
        <w:t xml:space="preserve">Additionally, collaboration with international co-productions allows directors to reach wider audiences while maintaining their unique voices. This interconnectedness reflects London’s position as a global city where local and global narratives intersect.</w:t>
      </w:r>
    </w:p>
    <w:bookmarkEnd w:id="28"/>
    <w:bookmarkStart w:id="29" w:name="conclusion"/>
    <w:p>
      <w:pPr>
        <w:pStyle w:val="Heading2"/>
      </w:pPr>
      <w:r>
        <w:t xml:space="preserve">Conclusion</w:t>
      </w:r>
    </w:p>
    <w:p>
      <w:pPr>
        <w:pStyle w:val="FirstParagraph"/>
      </w:pPr>
      <w:r>
        <w:t xml:space="preserve">In conclusion, the role of Film Directors in the United Kingdom London is multifaceted. They are not only creators of compelling stories but also cultural commentators who reflect the complexities of urban life. Through their work, directors in London contribute to both national and international cinematic traditions, ensuring that the city remains a vital force in global film culture.</w:t>
      </w:r>
    </w:p>
    <w:p>
      <w:pPr>
        <w:pStyle w:val="BodyText"/>
      </w:pPr>
      <w:r>
        <w:t xml:space="preserve">This Undergraduate Thesis underscores the importance of supporting emerging talent through education and industry collaboration. By fostering an environment where creativity thrives, the United Kingdom London continues to attract visionary Film Directors who shape the future of cinema.</w:t>
      </w:r>
    </w:p>
    <w:bookmarkEnd w:id="29"/>
    <w:bookmarkStart w:id="30" w:name="references"/>
    <w:p>
      <w:pPr>
        <w:pStyle w:val="Heading2"/>
      </w:pPr>
      <w:r>
        <w:t xml:space="preserve">References</w:t>
      </w:r>
    </w:p>
    <w:p>
      <w:pPr>
        <w:numPr>
          <w:ilvl w:val="0"/>
          <w:numId w:val="1001"/>
        </w:numPr>
        <w:pStyle w:val="Compact"/>
      </w:pPr>
      <w:r>
        <w:t xml:space="preserve">BFI. (2023).</w:t>
      </w:r>
      <w:r>
        <w:t xml:space="preserve"> </w:t>
      </w:r>
      <w:r>
        <w:rPr>
          <w:iCs/>
          <w:i/>
        </w:rPr>
        <w:t xml:space="preserve">The Future of Film in the UK</w:t>
      </w:r>
      <w:r>
        <w:t xml:space="preserve">. British Film Institute.</w:t>
      </w:r>
    </w:p>
    <w:p>
      <w:pPr>
        <w:numPr>
          <w:ilvl w:val="0"/>
          <w:numId w:val="1001"/>
        </w:numPr>
        <w:pStyle w:val="Compact"/>
      </w:pPr>
      <w:r>
        <w:t xml:space="preserve">Loach, K. (2016).</w:t>
      </w:r>
      <w:r>
        <w:t xml:space="preserve"> </w:t>
      </w:r>
      <w:r>
        <w:rPr>
          <w:iCs/>
          <w:i/>
        </w:rPr>
        <w:t xml:space="preserve">Sorry Please Wait</w:t>
      </w:r>
      <w:r>
        <w:t xml:space="preserve">. [Film]..</w:t>
      </w:r>
    </w:p>
    <w:p>
      <w:pPr>
        <w:numPr>
          <w:ilvl w:val="0"/>
          <w:numId w:val="1001"/>
        </w:numPr>
        <w:pStyle w:val="Compact"/>
      </w:pPr>
      <w:r>
        <w:t xml:space="preserve">Moon, B., &amp; Doherty, S. (2009).</w:t>
      </w:r>
      <w:r>
        <w:t xml:space="preserve"> </w:t>
      </w:r>
      <w:r>
        <w:rPr>
          <w:iCs/>
          <w:i/>
        </w:rPr>
        <w:t xml:space="preserve">British Cinema: A Very Short Introduction</w:t>
      </w:r>
      <w:r>
        <w:t xml:space="preserve">. Oxford University Press.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the United Kingdom London</dc:title>
  <dc:creator/>
  <dc:language>en</dc:language>
  <cp:keywords/>
  <dcterms:created xsi:type="dcterms:W3CDTF">2026-07-24T11:04:23Z</dcterms:created>
  <dcterms:modified xsi:type="dcterms:W3CDTF">2026-07-24T11:04:23Z</dcterms:modified>
</cp:coreProperties>
</file>

<file path=docProps/custom.xml><?xml version="1.0" encoding="utf-8"?>
<Properties xmlns="http://schemas.openxmlformats.org/officeDocument/2006/custom-properties" xmlns:vt="http://schemas.openxmlformats.org/officeDocument/2006/docPropsVTypes"/>
</file>