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942c0cf5999c6748b227063d1b4de82c262f28"/>
    <w:p>
      <w:pPr>
        <w:pStyle w:val="Heading1"/>
      </w:pPr>
      <w:r>
        <w:t xml:space="preserve">Undergraduate Thesis: The Role of a Financial Analyst in Afghanistan Kabul</w:t>
      </w:r>
    </w:p>
    <w:p>
      <w:pPr>
        <w:pStyle w:val="FirstParagraph"/>
      </w:pPr>
      <w:r>
        <w:rPr>
          <w:bCs/>
          <w:b/>
        </w:rPr>
        <w:t xml:space="preserve">Abstract:</w:t>
      </w:r>
      <w:r>
        <w:t xml:space="preserve"> </w:t>
      </w:r>
      <w:r>
        <w:t xml:space="preserve">This Undergraduate Thesis explores the critical role of a Financial Analyst in Afghanistan’s capital, Kabul, amidst the country’s evolving economic landscape. As Afghanistan transitions through political and social challenges, the need for skilled financial professionals has become increasingly vital. This document examines how Financial Analysts contribute to economic stability, business decision-making, and policy formulation in Kabul. By analyzing local challenges such as limited infrastructure, political instability, and cultural dynamics, this thesis highlights the unique responsibilities of a Financial Analyst in Afghanistan Kabul and offers recommendations for fostering sustainable growth through financial expertise.</w:t>
      </w:r>
    </w:p>
    <w:bookmarkStart w:id="20" w:name="introduction"/>
    <w:p>
      <w:pPr>
        <w:pStyle w:val="Heading2"/>
      </w:pPr>
      <w:r>
        <w:t xml:space="preserve">1. Introduction</w:t>
      </w:r>
    </w:p>
    <w:p>
      <w:pPr>
        <w:pStyle w:val="FirstParagraph"/>
      </w:pPr>
      <w:r>
        <w:t xml:space="preserve">Afghanistan has undergone significant transformation since the 2001 invasion, with Kabul emerging as a central hub for economic activity. However, the country’s economy remains fragile, characterized by high unemployment rates, underdeveloped financial systems, and reliance on foreign aid. In this context, the role of a Financial Analyst in Afghanistan Kabul is pivotal. A Financial Analyst is tasked with interpreting financial data to guide organizations toward profitability and efficiency. In Kabul—where economic uncertainty persists—a Financial Analyst must navigate complex challenges such as currency fluctuations, inflation risks, and regulatory inconsistencies. This thesis investigates how these professionals can leverage their skills to support both local businesses and the broader Afghan economy.</w:t>
      </w:r>
    </w:p>
    <w:bookmarkEnd w:id="20"/>
    <w:bookmarkStart w:id="21" w:name="X65080dde635ac13bde0ed6fec385ee72a7a482a"/>
    <w:p>
      <w:pPr>
        <w:pStyle w:val="Heading2"/>
      </w:pPr>
      <w:r>
        <w:t xml:space="preserve">2. The Evolution of Financial Analysis in Afghanistan</w:t>
      </w:r>
    </w:p>
    <w:p>
      <w:pPr>
        <w:pStyle w:val="FirstParagraph"/>
      </w:pPr>
      <w:r>
        <w:t xml:space="preserve">The field of financial analysis has historically been dominated by Western economies with well-established financial institutions. However, as Afghanistan seeks to modernize its economic framework, the demand for qualified Financial Analysts in Kabul is growing. Post-2001 reconstruction efforts have introduced new opportunities, including international aid projects and private sector investments. These initiatives require rigorous financial planning and risk assessment—tasks that fall squarely on the shoulders of Financial Analysts. In Kabul, a Financial Analyst might work with NGOs, government agencies, or multinational corporations to evaluate budgetary needs, forecast economic trends, or ensure compliance with local and international financial regulations.</w:t>
      </w:r>
    </w:p>
    <w:p>
      <w:pPr>
        <w:pStyle w:val="BodyText"/>
      </w:pPr>
      <w:r>
        <w:t xml:space="preserve">Despite these opportunities, challenges persist. Afghanistan’s financial sector is still developing, with limited access to credit and a lack of standardized accounting practices. A Financial Analyst in Kabul must therefore adapt their methods to account for these gaps while adhering to global best practices. For instance, analyzing the fiscal health of a local enterprise may involve reconciling informal financial records or assessing risks tied to geopolitical instability.</w:t>
      </w:r>
    </w:p>
    <w:bookmarkEnd w:id="21"/>
    <w:bookmarkStart w:id="22" w:name="X76ab90a981e28dbd67463481365a08594efb180"/>
    <w:p>
      <w:pPr>
        <w:pStyle w:val="Heading2"/>
      </w:pPr>
      <w:r>
        <w:t xml:space="preserve">3. Key Responsibilities of a Financial Analyst in Kabul</w:t>
      </w:r>
    </w:p>
    <w:p>
      <w:pPr>
        <w:pStyle w:val="FirstParagraph"/>
      </w:pPr>
      <w:r>
        <w:t xml:space="preserve">The role of a Financial Analyst in Afghanistan Kabul extends beyond traditional responsibilities. While they perform tasks such as budget forecasting, cost analysis, and investment evaluation, their work is deeply intertwined with the socio-political realities of the region. Specific duties include:</w:t>
      </w:r>
    </w:p>
    <w:p>
      <w:pPr>
        <w:numPr>
          <w:ilvl w:val="0"/>
          <w:numId w:val="1001"/>
        </w:numPr>
        <w:pStyle w:val="Compact"/>
      </w:pPr>
      <w:r>
        <w:rPr>
          <w:bCs/>
          <w:b/>
        </w:rPr>
        <w:t xml:space="preserve">Economic Forecasting:</w:t>
      </w:r>
      <w:r>
        <w:t xml:space="preserve"> </w:t>
      </w:r>
      <w:r>
        <w:t xml:space="preserve">Predicting economic trends in a country prone to volatility requires a nuanced understanding of factors like foreign policy shifts, donor funding cycles, and regional trade dynamics.</w:t>
      </w:r>
    </w:p>
    <w:p>
      <w:pPr>
        <w:numPr>
          <w:ilvl w:val="0"/>
          <w:numId w:val="1001"/>
        </w:numPr>
        <w:pStyle w:val="Compact"/>
      </w:pPr>
      <w:r>
        <w:rPr>
          <w:bCs/>
          <w:b/>
        </w:rPr>
        <w:t xml:space="preserve">Risk Management:</w:t>
      </w:r>
      <w:r>
        <w:t xml:space="preserve"> </w:t>
      </w:r>
      <w:r>
        <w:t xml:space="preserve">Identifying financial risks posed by currency devaluation (e.g., the Afghan afghani’s instability) or political upheaval is critical for both public and private sectors in Kabul.</w:t>
      </w:r>
    </w:p>
    <w:p>
      <w:pPr>
        <w:numPr>
          <w:ilvl w:val="0"/>
          <w:numId w:val="1001"/>
        </w:numPr>
        <w:pStyle w:val="Compact"/>
      </w:pPr>
      <w:r>
        <w:rPr>
          <w:bCs/>
          <w:b/>
        </w:rPr>
        <w:t xml:space="preserve">Policy Advocacy:</w:t>
      </w:r>
      <w:r>
        <w:t xml:space="preserve"> </w:t>
      </w:r>
      <w:r>
        <w:t xml:space="preserve">Financial Analysts often collaborate with policymakers to design economic strategies that align with international aid goals while addressing local priorities.</w:t>
      </w:r>
    </w:p>
    <w:p>
      <w:pPr>
        <w:pStyle w:val="FirstParagraph"/>
      </w:pPr>
      <w:r>
        <w:t xml:space="preserve">In practice, a Financial Analyst in Kabul might work on projects such as evaluating the financial viability of a new road construction initiative funded by foreign donors or advising a small business on cost-effective expansion strategies. Their ability to bridge technical financial expertise with an understanding of Afghanistan’s unique context is essential.</w:t>
      </w:r>
    </w:p>
    <w:bookmarkEnd w:id="22"/>
    <w:bookmarkStart w:id="23" w:name="Xda9347e9b9bc1ce9dde0bf053f3f2135036a0dc"/>
    <w:p>
      <w:pPr>
        <w:pStyle w:val="Heading2"/>
      </w:pPr>
      <w:r>
        <w:t xml:space="preserve">4. Challenges Facing Financial Analysts in Afghanistan Kabul</w:t>
      </w:r>
    </w:p>
    <w:p>
      <w:pPr>
        <w:pStyle w:val="FirstParagraph"/>
      </w:pPr>
      <w:r>
        <w:t xml:space="preserve">The profession of Financial Analyst in Afghanistan Kabul is fraught with challenges that are not typically encountered in more stable economies. These include:</w:t>
      </w:r>
    </w:p>
    <w:p>
      <w:pPr>
        <w:numPr>
          <w:ilvl w:val="0"/>
          <w:numId w:val="1002"/>
        </w:numPr>
        <w:pStyle w:val="Compact"/>
      </w:pPr>
      <w:r>
        <w:rPr>
          <w:bCs/>
          <w:b/>
        </w:rPr>
        <w:t xml:space="preserve">Limited Data Availability:</w:t>
      </w:r>
      <w:r>
        <w:t xml:space="preserve"> </w:t>
      </w:r>
      <w:r>
        <w:t xml:space="preserve">Inconsistent record-keeping and a lack of digital infrastructure hinder accurate financial analysis. Many Afghan businesses rely on manual accounting systems, complicating data collection.</w:t>
      </w:r>
    </w:p>
    <w:p>
      <w:pPr>
        <w:numPr>
          <w:ilvl w:val="0"/>
          <w:numId w:val="1002"/>
        </w:numPr>
        <w:pStyle w:val="Compact"/>
      </w:pPr>
      <w:r>
        <w:rPr>
          <w:bCs/>
          <w:b/>
        </w:rPr>
        <w:t xml:space="preserve">Cultural and Political Barriers:</w:t>
      </w:r>
      <w:r>
        <w:t xml:space="preserve"> </w:t>
      </w:r>
      <w:r>
        <w:t xml:space="preserve">Navigating bureaucratic hurdles or addressing resistance to Western financial practices can impede progress. A Financial Analyst must often mediate between local traditions and international standards.</w:t>
      </w:r>
    </w:p>
    <w:p>
      <w:pPr>
        <w:numPr>
          <w:ilvl w:val="0"/>
          <w:numId w:val="1002"/>
        </w:numPr>
        <w:pStyle w:val="Compact"/>
      </w:pPr>
      <w:r>
        <w:rPr>
          <w:bCs/>
          <w:b/>
        </w:rPr>
        <w:t xml:space="preserve">Economic Volatility:</w:t>
      </w:r>
      <w:r>
        <w:t xml:space="preserve"> </w:t>
      </w:r>
      <w:r>
        <w:t xml:space="preserve">The Afghan economy’s reliance on foreign aid makes it vulnerable to external shocks, requiring Financial Analysts to constantly reassess assumptions and strategies.</w:t>
      </w:r>
    </w:p>
    <w:p>
      <w:pPr>
        <w:pStyle w:val="FirstParagraph"/>
      </w:pPr>
      <w:r>
        <w:t xml:space="preserve">Coping with these challenges demands creativity, resilience, and cross-cultural communication skills. For example, a Financial Analyst might need to simplify complex financial models for non-specialist stakeholders or advocate for improved data transparency in government projects.</w:t>
      </w:r>
    </w:p>
    <w:bookmarkEnd w:id="23"/>
    <w:bookmarkStart w:id="24" w:name="opportunities-for-growth-and-impact"/>
    <w:p>
      <w:pPr>
        <w:pStyle w:val="Heading2"/>
      </w:pPr>
      <w:r>
        <w:t xml:space="preserve">5. Opportunities for Growth and Impact</w:t>
      </w:r>
    </w:p>
    <w:p>
      <w:pPr>
        <w:pStyle w:val="FirstParagraph"/>
      </w:pPr>
      <w:r>
        <w:t xml:space="preserve">Despite the obstacles, the role of a Financial Analyst in Afghanistan Kabul holds immense potential to drive positive change. As the country’s economy diversifies, there is a growing need for professionals who can:</w:t>
      </w:r>
    </w:p>
    <w:p>
      <w:pPr>
        <w:numPr>
          <w:ilvl w:val="0"/>
          <w:numId w:val="1003"/>
        </w:numPr>
        <w:pStyle w:val="Compact"/>
      </w:pPr>
      <w:r>
        <w:rPr>
          <w:bCs/>
          <w:b/>
        </w:rPr>
        <w:t xml:space="preserve">Promote Financial Literacy:</w:t>
      </w:r>
      <w:r>
        <w:t xml:space="preserve"> </w:t>
      </w:r>
      <w:r>
        <w:t xml:space="preserve">Educate local communities and businesses about budgeting, investment, and risk management.</w:t>
      </w:r>
    </w:p>
    <w:p>
      <w:pPr>
        <w:numPr>
          <w:ilvl w:val="0"/>
          <w:numId w:val="1003"/>
        </w:numPr>
        <w:pStyle w:val="Compact"/>
      </w:pPr>
      <w:r>
        <w:rPr>
          <w:bCs/>
          <w:b/>
        </w:rPr>
        <w:t xml:space="preserve">Support Sustainable Development:</w:t>
      </w:r>
      <w:r>
        <w:t xml:space="preserve"> </w:t>
      </w:r>
      <w:r>
        <w:t xml:space="preserve">Align financial strategies with goals such as poverty reduction, job creation, and infrastructure development.</w:t>
      </w:r>
    </w:p>
    <w:p>
      <w:pPr>
        <w:numPr>
          <w:ilvl w:val="0"/>
          <w:numId w:val="1003"/>
        </w:numPr>
        <w:pStyle w:val="Compact"/>
      </w:pPr>
      <w:r>
        <w:rPr>
          <w:bCs/>
          <w:b/>
        </w:rPr>
        <w:t xml:space="preserve">Foster Local Entrepreneurship:</w:t>
      </w:r>
      <w:r>
        <w:t xml:space="preserve"> </w:t>
      </w:r>
      <w:r>
        <w:t xml:space="preserve">Provide analytical insights to help small businesses secure funding and expand operations in a competitive market.</w:t>
      </w:r>
    </w:p>
    <w:p>
      <w:pPr>
        <w:pStyle w:val="FirstParagraph"/>
      </w:pPr>
      <w:r>
        <w:t xml:space="preserve">Institutions like the Afghan Ministry of Finance, international NGOs (e.g., World Bank projects), and private firms are increasingly seeking Financial Analysts who understand the local context. This presents an opportunity for students and professionals to contribute meaningfully to Afghanistan’s future while building a career in a dynamic field.</w:t>
      </w:r>
    </w:p>
    <w:bookmarkEnd w:id="24"/>
    <w:bookmarkStart w:id="25" w:name="conclusion"/>
    <w:p>
      <w:pPr>
        <w:pStyle w:val="Heading2"/>
      </w:pPr>
      <w:r>
        <w:t xml:space="preserve">6. Conclusion</w:t>
      </w:r>
    </w:p>
    <w:p>
      <w:pPr>
        <w:pStyle w:val="FirstParagraph"/>
      </w:pPr>
      <w:r>
        <w:t xml:space="preserve">The Undergraduate Thesis underscores the indispensable role of a Financial Analyst in Afghanistan Kabul. In an environment marked by complexity and uncertainty, these professionals serve as bridges between financial theory and practical implementation. By addressing local challenges through innovative strategies, they can help stabilize the Afghan economy and support sustainable development. For students pursuing careers in this field, mastering both technical skills and cultural competence will be key to making a lasting impact in Afghanistan’s capital.</w:t>
      </w:r>
    </w:p>
    <w:p>
      <w:pPr>
        <w:pStyle w:val="BodyText"/>
      </w:pPr>
      <w:r>
        <w:rPr>
          <w:bCs/>
          <w:b/>
        </w:rPr>
        <w:t xml:space="preserve">Keywords:</w:t>
      </w:r>
      <w:r>
        <w:t xml:space="preserve"> </w:t>
      </w:r>
      <w:r>
        <w:t xml:space="preserve">Financial Analyst, Afghanistan Kabul, Economic Development, Undergraduate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2026-07-23T08:06:07Z</dcterms:created>
  <dcterms:modified xsi:type="dcterms:W3CDTF">2026-07-23T08:06:07Z</dcterms:modified>
</cp:coreProperties>
</file>

<file path=docProps/custom.xml><?xml version="1.0" encoding="utf-8"?>
<Properties xmlns="http://schemas.openxmlformats.org/officeDocument/2006/custom-properties" xmlns:vt="http://schemas.openxmlformats.org/officeDocument/2006/docPropsVTypes"/>
</file>