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014010cbafb557c6d88706ee98717d30e44a1f2"/>
    <w:p>
      <w:pPr>
        <w:pStyle w:val="Heading1"/>
      </w:pPr>
      <w:r>
        <w:t xml:space="preserve">Undergraduate Thesis: The Role of a Financial Analyst in Canada Montreal</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Financial Analyst</w:t>
      </w:r>
      <w:r>
        <w:t xml:space="preserve"> </w:t>
      </w:r>
      <w:r>
        <w:t xml:space="preserve">within the economic and business landscape of</w:t>
      </w:r>
      <w:r>
        <w:t xml:space="preserve"> </w:t>
      </w:r>
      <w:r>
        <w:rPr>
          <w:bCs/>
          <w:b/>
        </w:rPr>
        <w:t xml:space="preserve">Canada Montreal</w:t>
      </w:r>
      <w:r>
        <w:t xml:space="preserve">. As one of North America's most dynamic financial hubs, Montreal offers unique opportunities for Financial Analysts to contribute to corporate strategy, public policy, and global investment decisions. This document examines the responsibilities of a Financial Analyst in Montreal's context, analyzes educational requirements for entry into this profession in Canada, and highlights career opportunities specific to the region. By integrating case studies and industry data from Montreal’s financial sector, this thesis aims to provide a comprehensive understanding of how Financial Analysts shape economic outcomes in Canada’s second-largest city.</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Financial Analyst</w:t>
      </w:r>
      <w:r>
        <w:t xml:space="preserve"> </w:t>
      </w:r>
      <w:r>
        <w:t xml:space="preserve">profession is pivotal in modern economies, combining technical expertise with strategic insight to guide financial decision-making. In</w:t>
      </w:r>
      <w:r>
        <w:t xml:space="preserve"> </w:t>
      </w:r>
      <w:r>
        <w:rPr>
          <w:bCs/>
          <w:b/>
        </w:rPr>
        <w:t xml:space="preserve">Canada Montreal</w:t>
      </w:r>
      <w:r>
        <w:t xml:space="preserve">, a city renowned for its bilingualism, cultural diversity, and robust financial infrastructure, the role of a Financial Analyst extends beyond traditional corporate settings. From analyzing stock market trends to advising on public sector budgets, Financial Analysts in Montreal are instrumental in driving growth across industries such as technology, aerospace, and finance. This thesis explores how the unique economic environment of Montreal influences the responsibilities and opportunities available to Financial Analysts in Canada.</w:t>
      </w:r>
    </w:p>
    <w:bookmarkEnd w:id="21"/>
    <w:bookmarkStart w:id="22" w:name="X879fb6da31036e85feb3795d45fe867c1fbc274"/>
    <w:p>
      <w:pPr>
        <w:pStyle w:val="Heading2"/>
      </w:pPr>
      <w:r>
        <w:t xml:space="preserve">Section 1: The Role of a Financial Analyst in Montreal's Economy</w:t>
      </w:r>
    </w:p>
    <w:p>
      <w:pPr>
        <w:pStyle w:val="FirstParagraph"/>
      </w:pPr>
      <w:r>
        <w:t xml:space="preserve">In</w:t>
      </w:r>
      <w:r>
        <w:t xml:space="preserve"> </w:t>
      </w:r>
      <w:r>
        <w:rPr>
          <w:bCs/>
          <w:b/>
        </w:rPr>
        <w:t xml:space="preserve">Canada Montreal</w:t>
      </w:r>
      <w:r>
        <w:t xml:space="preserve">, a</w:t>
      </w:r>
      <w:r>
        <w:t xml:space="preserve"> </w:t>
      </w:r>
      <w:r>
        <w:rPr>
          <w:bCs/>
          <w:b/>
        </w:rPr>
        <w:t xml:space="preserve">Financial Analyst</w:t>
      </w:r>
      <w:r>
        <w:t xml:space="preserve"> </w:t>
      </w:r>
      <w:r>
        <w:t xml:space="preserve">is responsible for evaluating financial data, forecasting trends, and providing actionable insights to businesses and organizations. The city’s diverse economy, which includes major players like the Caisse de dépôt et placement du Québec (CDPQ), Desjardins Group, and Royal Bank of Canada (RBC), demands Financial Analysts who can navigate complex financial systems while adhering to Canadian regulatory standards.</w:t>
      </w:r>
    </w:p>
    <w:p>
      <w:pPr>
        <w:pStyle w:val="BodyText"/>
      </w:pPr>
      <w:r>
        <w:t xml:space="preserve">Montreal’s financial sector is characterized by a blend of international corporations, local startups, and government agencies. For example, the Montreal Exchange (MX) serves as a key market for derivatives trading in North America. Here, Financial Analysts must analyze risk management strategies and market volatility to support institutional investors. Additionally, Montreal’s growing tech industry—home to companies like Ubisoft and Ciena—requires Financial Analysts to assess R&amp;D investments and long-term profitability.</w:t>
      </w:r>
    </w:p>
    <w:p>
      <w:pPr>
        <w:pStyle w:val="BodyText"/>
      </w:pPr>
      <w:r>
        <w:t xml:space="preserve">The bilingual nature of Montreal also shapes the work of Financial Analysts. Many professionals in the city must communicate in both English and French, particularly when working with clients or stakeholders from different cultural backgrounds. This linguistic flexibility is a competitive advantage for Financial Analysts seeking opportunities in Montreal’s multicultural environment.</w:t>
      </w:r>
    </w:p>
    <w:bookmarkEnd w:id="22"/>
    <w:bookmarkStart w:id="23" w:name="X9b32b6b195163bded15f295a3775c3de94b809a"/>
    <w:p>
      <w:pPr>
        <w:pStyle w:val="Heading2"/>
      </w:pPr>
      <w:r>
        <w:t xml:space="preserve">Section 2: Educational Requirements for Financial Analysts in Canada</w:t>
      </w:r>
    </w:p>
    <w:p>
      <w:pPr>
        <w:pStyle w:val="FirstParagraph"/>
      </w:pPr>
      <w:r>
        <w:t xml:space="preserve">To become a</w:t>
      </w:r>
      <w:r>
        <w:t xml:space="preserve"> </w:t>
      </w:r>
      <w:r>
        <w:rPr>
          <w:bCs/>
          <w:b/>
        </w:rPr>
        <w:t xml:space="preserve">Financial Analyst</w:t>
      </w:r>
      <w:r>
        <w:t xml:space="preserve"> </w:t>
      </w:r>
      <w:r>
        <w:t xml:space="preserve">in</w:t>
      </w:r>
      <w:r>
        <w:t xml:space="preserve"> </w:t>
      </w:r>
      <w:r>
        <w:rPr>
          <w:bCs/>
          <w:b/>
        </w:rPr>
        <w:t xml:space="preserve">Canada Montreal</w:t>
      </w:r>
      <w:r>
        <w:t xml:space="preserve">, individuals typically pursue a bachelor’s degree in finance, economics, business administration, or a related field. Universities in Montreal, such as McGill University and Concordia University, offer programs that emphasize financial modeling, corporate finance, and data analysis—skills critical to success as a Financial Analyst.</w:t>
      </w:r>
    </w:p>
    <w:p>
      <w:pPr>
        <w:pStyle w:val="BodyText"/>
      </w:pPr>
      <w:r>
        <w:t xml:space="preserve">Beyond formal education, Canadian employers often require certifications like the</w:t>
      </w:r>
      <w:r>
        <w:t xml:space="preserve"> </w:t>
      </w:r>
      <w:r>
        <w:rPr>
          <w:bCs/>
          <w:b/>
        </w:rPr>
        <w:t xml:space="preserve">CFA (Chartered Financial Analyst)</w:t>
      </w:r>
      <w:r>
        <w:t xml:space="preserve"> </w:t>
      </w:r>
      <w:r>
        <w:t xml:space="preserve">designation or the</w:t>
      </w:r>
      <w:r>
        <w:t xml:space="preserve"> </w:t>
      </w:r>
      <w:r>
        <w:rPr>
          <w:bCs/>
          <w:b/>
        </w:rPr>
        <w:t xml:space="preserve">CFA Institute</w:t>
      </w:r>
      <w:r>
        <w:t xml:space="preserve">’s Level I exam. These credentials validate a candidate’s ability to analyze financial markets and make informed investment decisions. Additionally, proficiency in financial software such as Bloomberg Terminal, Excel, and Python is increasingly essential for Montreal-based Financial Analysts working in quantitative roles.</w:t>
      </w:r>
    </w:p>
    <w:p>
      <w:pPr>
        <w:pStyle w:val="BodyText"/>
      </w:pPr>
      <w:r>
        <w:t xml:space="preserve">The Canadian government’s emphasis on regulatory compliance also means that Financial Analysts must understand frameworks like the</w:t>
      </w:r>
      <w:r>
        <w:t xml:space="preserve"> </w:t>
      </w:r>
      <w:r>
        <w:rPr>
          <w:bCs/>
          <w:b/>
        </w:rPr>
        <w:t xml:space="preserve">Canadian Securities Administrators (CSA)</w:t>
      </w:r>
      <w:r>
        <w:t xml:space="preserve"> </w:t>
      </w:r>
      <w:r>
        <w:t xml:space="preserve">rules or</w:t>
      </w:r>
      <w:r>
        <w:t xml:space="preserve"> </w:t>
      </w:r>
      <w:r>
        <w:rPr>
          <w:bCs/>
          <w:b/>
        </w:rPr>
        <w:t xml:space="preserve">Sarbanes-Oxley Act</w:t>
      </w:r>
      <w:r>
        <w:t xml:space="preserve"> </w:t>
      </w:r>
      <w:r>
        <w:t xml:space="preserve">requirements for public companies. Montreal’s financial sector, which includes both private and public entities, demands professionals who can interpret these regulations while supporting strategic goals.</w:t>
      </w:r>
    </w:p>
    <w:bookmarkEnd w:id="23"/>
    <w:bookmarkStart w:id="24" w:name="X32bf5158eb1e0a5bccf3a7657dd64a13ed6a3a1"/>
    <w:p>
      <w:pPr>
        <w:pStyle w:val="Heading2"/>
      </w:pPr>
      <w:r>
        <w:t xml:space="preserve">Section 3: Career Opportunities for Financial Analysts in Montreal</w:t>
      </w:r>
    </w:p>
    <w:p>
      <w:pPr>
        <w:pStyle w:val="FirstParagraph"/>
      </w:pPr>
      <w:r>
        <w:rPr>
          <w:bCs/>
          <w:b/>
        </w:rPr>
        <w:t xml:space="preserve">Canada Montreal</w:t>
      </w:r>
      <w:r>
        <w:t xml:space="preserve"> </w:t>
      </w:r>
      <w:r>
        <w:t xml:space="preserve">offers a wealth of career opportunities for</w:t>
      </w:r>
      <w:r>
        <w:t xml:space="preserve"> </w:t>
      </w:r>
      <w:r>
        <w:rPr>
          <w:bCs/>
          <w:b/>
        </w:rPr>
        <w:t xml:space="preserve">Financial Analysts</w:t>
      </w:r>
      <w:r>
        <w:t xml:space="preserve">, driven by its status as a financial and innovation hub. Major employers include:</w:t>
      </w:r>
    </w:p>
    <w:p>
      <w:pPr>
        <w:numPr>
          <w:ilvl w:val="0"/>
          <w:numId w:val="1001"/>
        </w:numPr>
        <w:pStyle w:val="Compact"/>
      </w:pPr>
      <w:r>
        <w:rPr>
          <w:bCs/>
          <w:b/>
        </w:rPr>
        <w:t xml:space="preserve">Caisse de dépôt et placement du Québec (CDPQ):</w:t>
      </w:r>
      <w:r>
        <w:t xml:space="preserve"> </w:t>
      </w:r>
      <w:r>
        <w:t xml:space="preserve">Canada’s largest pension fund, which employs Financial Analysts to manage billions in investments across sectors like infrastructure and technology.</w:t>
      </w:r>
    </w:p>
    <w:p>
      <w:pPr>
        <w:numPr>
          <w:ilvl w:val="0"/>
          <w:numId w:val="1001"/>
        </w:numPr>
        <w:pStyle w:val="Compact"/>
      </w:pPr>
      <w:r>
        <w:rPr>
          <w:bCs/>
          <w:b/>
        </w:rPr>
        <w:t xml:space="preserve">Desjardins Group:</w:t>
      </w:r>
      <w:r>
        <w:t xml:space="preserve"> </w:t>
      </w:r>
      <w:r>
        <w:t xml:space="preserve">A leading Canadian financial institution with headquarters in Montreal that hires Financial Analysts for credit risk analysis and portfolio management.</w:t>
      </w:r>
    </w:p>
    <w:p>
      <w:pPr>
        <w:numPr>
          <w:ilvl w:val="0"/>
          <w:numId w:val="1001"/>
        </w:numPr>
        <w:pStyle w:val="Compact"/>
      </w:pPr>
      <w:r>
        <w:rPr>
          <w:bCs/>
          <w:b/>
        </w:rPr>
        <w:t xml:space="preserve">Royal Bank of Canada (RBC):</w:t>
      </w:r>
      <w:r>
        <w:t xml:space="preserve"> </w:t>
      </w:r>
      <w:r>
        <w:t xml:space="preserve">One of Canada’s Big Five banks, RBC’s Montreal branch provides opportunities in corporate finance and investment banking.</w:t>
      </w:r>
    </w:p>
    <w:p>
      <w:pPr>
        <w:numPr>
          <w:ilvl w:val="0"/>
          <w:numId w:val="1001"/>
        </w:numPr>
        <w:pStyle w:val="Compact"/>
      </w:pPr>
      <w:r>
        <w:rPr>
          <w:bCs/>
          <w:b/>
        </w:rPr>
        <w:t xml:space="preserve">Montreal-based Startups:</w:t>
      </w:r>
      <w:r>
        <w:t xml:space="preserve"> </w:t>
      </w:r>
      <w:r>
        <w:t xml:space="preserve">Companies like Wealthsimple and Shopify have expanded their operations to Montreal, creating demand for Financial Analysts in fintech innovation.</w:t>
      </w:r>
    </w:p>
    <w:p>
      <w:pPr>
        <w:pStyle w:val="FirstParagraph"/>
      </w:pPr>
      <w:r>
        <w:t xml:space="preserve">The average salary for a Financial Analyst in Montreal is approximately CAD $75,000–$95,000 annually, depending on experience and specialization. Entry-level roles often focus on data analysis or budget forecasting, while senior positions may involve strategic planning or mergers and acquisitions.</w:t>
      </w:r>
    </w:p>
    <w:bookmarkEnd w:id="24"/>
    <w:bookmarkStart w:id="25" w:name="X5939e14c26cc4618d9fb8f8f37f8b627c8cfc6c"/>
    <w:p>
      <w:pPr>
        <w:pStyle w:val="Heading2"/>
      </w:pPr>
      <w:r>
        <w:t xml:space="preserve">Section 4: Challenges and Opportunities in Montreal’s Financial Sector</w:t>
      </w:r>
    </w:p>
    <w:p>
      <w:pPr>
        <w:pStyle w:val="FirstParagraph"/>
      </w:pPr>
      <w:r>
        <w:t xml:space="preserve">While Montreal presents numerous opportunities for</w:t>
      </w:r>
      <w:r>
        <w:t xml:space="preserve"> </w:t>
      </w:r>
      <w:r>
        <w:rPr>
          <w:bCs/>
          <w:b/>
        </w:rPr>
        <w:t xml:space="preserve">Financial Analysts</w:t>
      </w:r>
      <w:r>
        <w:t xml:space="preserve">, the city also faces challenges such as competition from larger financial centers like Toronto and New York. However, Montreal’s lower cost of living compared to these cities makes it an attractive destination for professionals seeking a balanced work-life environment.</w:t>
      </w:r>
    </w:p>
    <w:p>
      <w:pPr>
        <w:pStyle w:val="BodyText"/>
      </w:pPr>
      <w:r>
        <w:t xml:space="preserve">Another challenge is the need to adapt to rapidly evolving technologies, such as AI-driven financial tools and blockchain-based investment platforms. Financial Analysts in Montreal must stay updated on these innovations to remain competitive in the job market.</w:t>
      </w:r>
    </w:p>
    <w:p>
      <w:pPr>
        <w:pStyle w:val="BodyText"/>
      </w:pPr>
      <w:r>
        <w:t xml:space="preserve">Despite these challenges, Montreal’s financial sector continues to grow. The city’s commitment to fostering innovation through initiatives like</w:t>
      </w:r>
      <w:r>
        <w:t xml:space="preserve"> </w:t>
      </w:r>
      <w:r>
        <w:rPr>
          <w:bCs/>
          <w:b/>
        </w:rPr>
        <w:t xml:space="preserve">Montreal International</w:t>
      </w:r>
      <w:r>
        <w:t xml:space="preserve"> </w:t>
      </w:r>
      <w:r>
        <w:t xml:space="preserve">and its proximity to U.S. markets provide a unique advantage for Financial Analysts seeking global exposure.</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Financial Analyst</w:t>
      </w:r>
      <w:r>
        <w:t xml:space="preserve"> </w:t>
      </w:r>
      <w:r>
        <w:t xml:space="preserve">in</w:t>
      </w:r>
      <w:r>
        <w:t xml:space="preserve"> </w:t>
      </w:r>
      <w:r>
        <w:rPr>
          <w:bCs/>
          <w:b/>
        </w:rPr>
        <w:t xml:space="preserve">Canada Montreal</w:t>
      </w:r>
      <w:r>
        <w:t xml:space="preserve"> </w:t>
      </w:r>
      <w:r>
        <w:t xml:space="preserve">is both dynamic and essential to the city’s economic growth. As Montreal continues to attract multinational corporations, startups, and investors, the demand for skilled Financial Analysts will only increase. For students pursuing an undergraduate degree in finance or related fields, understanding the intersection of financial analysis with Montreal’s unique economic landscape is crucial for career success. This thesis underscores the importance of combining academic rigor with practical skills to thrive as a Financial Analyst in Canada’s most vibrant financial city.</w:t>
      </w:r>
    </w:p>
    <w:p>
      <w:pPr>
        <w:pStyle w:val="BodyText"/>
      </w:pPr>
      <w:r>
        <w:rPr>
          <w:iCs/>
          <w:i/>
        </w:rPr>
        <w:t xml:space="preserve">Author: [Your Name]</w:t>
      </w:r>
      <w:r>
        <w:br/>
      </w:r>
      <w:r>
        <w:rPr>
          <w:iCs/>
          <w:i/>
        </w:rPr>
        <w:t xml:space="preserve">Institution: [University Name]</w:t>
      </w:r>
      <w:r>
        <w:br/>
      </w:r>
      <w:r>
        <w:rPr>
          <w:iCs/>
          <w:i/>
        </w:rPr>
        <w:t xml:space="preserve">Date: [Submission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Financial Analyst in Canada Montreal</dc:title>
  <dc:creator/>
  <dc:language>en</dc:language>
  <cp:keywords/>
  <dcterms:created xsi:type="dcterms:W3CDTF">2026-07-23T08:03:53Z</dcterms:created>
  <dcterms:modified xsi:type="dcterms:W3CDTF">2026-07-23T08:03:53Z</dcterms:modified>
</cp:coreProperties>
</file>

<file path=docProps/custom.xml><?xml version="1.0" encoding="utf-8"?>
<Properties xmlns="http://schemas.openxmlformats.org/officeDocument/2006/custom-properties" xmlns:vt="http://schemas.openxmlformats.org/officeDocument/2006/docPropsVTypes"/>
</file>