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967a85a41ff49833e107e4e30ccb722f5201fc7"/>
    <w:p>
      <w:pPr>
        <w:pStyle w:val="Heading1"/>
      </w:pPr>
      <w:r>
        <w:t xml:space="preserve">Undergraduate Thesis: The Role of a Financial Analyst in the Financial Sector of China Shanghai</w:t>
      </w:r>
    </w:p>
    <w:bookmarkStart w:id="20" w:name="abstract"/>
    <w:p>
      <w:pPr>
        <w:pStyle w:val="Heading2"/>
      </w:pPr>
      <w:r>
        <w:t xml:space="preserve">Abstract</w:t>
      </w:r>
    </w:p>
    <w:p>
      <w:pPr>
        <w:pStyle w:val="FirstParagraph"/>
      </w:pPr>
      <w:r>
        <w:t xml:space="preserve">This Undergraduate Thesis explores the critical role of a Financial Analyst within the dynamic financial landscape of China’s Shanghai. As one of the world’s leading financial hubs, Shanghai offers unique opportunities and challenges for professionals in finance. This thesis examines the responsibilities, skills, and challenges faced by Financial Analysts operating in this environment, emphasizing their contribution to economic growth and innovation in China. Through case studies and data analysis, this document highlights the significance of a Financial Analyst’s work in shaping Shanghai’s financial ecosystem.</w:t>
      </w:r>
    </w:p>
    <w:bookmarkEnd w:id="20"/>
    <w:bookmarkStart w:id="21" w:name="introduction"/>
    <w:p>
      <w:pPr>
        <w:pStyle w:val="Heading2"/>
      </w:pPr>
      <w:r>
        <w:t xml:space="preserve">Introduction</w:t>
      </w:r>
    </w:p>
    <w:p>
      <w:pPr>
        <w:pStyle w:val="FirstParagraph"/>
      </w:pPr>
      <w:r>
        <w:t xml:space="preserve">Shanghai, as the financial capital of China, has emerged as a global center for banking, investment, and technological innovation. The city’s strategic location and robust infrastructure have attracted multinational corporations, domestic firms, and regulatory bodies to establish their headquarters or operations. In this context, Financial Analysts play a pivotal role in analyzing market trends, managing risks, and optimizing financial strategies for organizations. This Undergraduate Thesis aims to investigate how the profession of a Financial Analyst is uniquely adapted to meet the demands of China Shanghai’s fast-paced economy.</w:t>
      </w:r>
    </w:p>
    <w:bookmarkEnd w:id="21"/>
    <w:bookmarkStart w:id="22" w:name="significance-of-the-study"/>
    <w:p>
      <w:pPr>
        <w:pStyle w:val="Heading2"/>
      </w:pPr>
      <w:r>
        <w:t xml:space="preserve">Significance of the Study</w:t>
      </w:r>
    </w:p>
    <w:p>
      <w:pPr>
        <w:pStyle w:val="FirstParagraph"/>
      </w:pPr>
      <w:r>
        <w:t xml:space="preserve">The study of Financial Analysts in Shanghai is crucial for several reasons. First, it provides insights into how global financial practices are localized to suit China’s regulatory and cultural environment. Second, it highlights the challenges faced by professionals in a market characterized by rapid technological advancements and stringent government policies. Finally, this thesis underscores the importance of equipping undergraduate students with specialized knowledge about Financial Analyst roles tailored to Shanghai’s unique context.</w:t>
      </w:r>
    </w:p>
    <w:bookmarkEnd w:id="22"/>
    <w:bookmarkStart w:id="23" w:name="X6162ebd2420d2097f03abccb616d284af8615c2"/>
    <w:p>
      <w:pPr>
        <w:pStyle w:val="Heading2"/>
      </w:pPr>
      <w:r>
        <w:t xml:space="preserve">Roles and Responsibilities of a Financial Analyst in China Shanghai</w:t>
      </w:r>
    </w:p>
    <w:p>
      <w:pPr>
        <w:pStyle w:val="FirstParagraph"/>
      </w:pPr>
      <w:r>
        <w:t xml:space="preserve">A Financial Analyst in Shanghai is responsible for tasks such as financial modeling, risk assessment, investment analysis, and strategic planning. Their work often involves analyzing vast datasets to support decision-making processes for corporations, financial institutions, and government agencies. For example:</w:t>
      </w:r>
    </w:p>
    <w:p>
      <w:pPr>
        <w:numPr>
          <w:ilvl w:val="0"/>
          <w:numId w:val="1001"/>
        </w:numPr>
        <w:pStyle w:val="Compact"/>
      </w:pPr>
      <w:r>
        <w:rPr>
          <w:bCs/>
          <w:b/>
        </w:rPr>
        <w:t xml:space="preserve">Data Analysis:</w:t>
      </w:r>
      <w:r>
        <w:t xml:space="preserve"> </w:t>
      </w:r>
      <w:r>
        <w:t xml:space="preserve">Using tools like Excel and Python to interpret market trends in Shanghai’s stock exchanges (e.g., the Shanghai Stock Exchange).</w:t>
      </w:r>
    </w:p>
    <w:p>
      <w:pPr>
        <w:numPr>
          <w:ilvl w:val="0"/>
          <w:numId w:val="1001"/>
        </w:numPr>
        <w:pStyle w:val="Compact"/>
      </w:pPr>
      <w:r>
        <w:rPr>
          <w:bCs/>
          <w:b/>
        </w:rPr>
        <w:t xml:space="preserve">Risk Management:</w:t>
      </w:r>
      <w:r>
        <w:t xml:space="preserve"> </w:t>
      </w:r>
      <w:r>
        <w:t xml:space="preserve">Assessing risks related to China’s regulatory environment, such as compliance with the People’s Bank of China (PBOC) policies.</w:t>
      </w:r>
    </w:p>
    <w:p>
      <w:pPr>
        <w:numPr>
          <w:ilvl w:val="0"/>
          <w:numId w:val="1001"/>
        </w:numPr>
        <w:pStyle w:val="Compact"/>
      </w:pPr>
      <w:r>
        <w:rPr>
          <w:bCs/>
          <w:b/>
        </w:rPr>
        <w:t xml:space="preserve">Investment Strategy:</w:t>
      </w:r>
      <w:r>
        <w:t xml:space="preserve"> </w:t>
      </w:r>
      <w:r>
        <w:t xml:space="preserve">Recommending portfolio adjustments based on macroeconomic indicators specific to Shanghai’s economy.</w:t>
      </w:r>
    </w:p>
    <w:bookmarkEnd w:id="23"/>
    <w:bookmarkStart w:id="24" w:name="Xdf194f44b2990218256eb8c790f543ae7ec62b0"/>
    <w:p>
      <w:pPr>
        <w:pStyle w:val="Heading2"/>
      </w:pPr>
      <w:r>
        <w:t xml:space="preserve">Challenges Faced by Financial Analysts in Shanghai</w:t>
      </w:r>
    </w:p>
    <w:p>
      <w:pPr>
        <w:pStyle w:val="FirstParagraph"/>
      </w:pPr>
      <w:r>
        <w:t xml:space="preserve">Despite the opportunities, Financial Analysts in China Shanghai encounter several challenges. These include:</w:t>
      </w:r>
    </w:p>
    <w:p>
      <w:pPr>
        <w:numPr>
          <w:ilvl w:val="0"/>
          <w:numId w:val="1002"/>
        </w:numPr>
        <w:pStyle w:val="Compact"/>
      </w:pPr>
      <w:r>
        <w:rPr>
          <w:bCs/>
          <w:b/>
        </w:rPr>
        <w:t xml:space="preserve">Regulatory Complexity:</w:t>
      </w:r>
      <w:r>
        <w:t xml:space="preserve"> </w:t>
      </w:r>
      <w:r>
        <w:t xml:space="preserve">Navigating China’s evolving financial regulations, such as those related to foreign investment and fintech innovation.</w:t>
      </w:r>
    </w:p>
    <w:p>
      <w:pPr>
        <w:numPr>
          <w:ilvl w:val="0"/>
          <w:numId w:val="1002"/>
        </w:numPr>
        <w:pStyle w:val="Compact"/>
      </w:pPr>
      <w:r>
        <w:rPr>
          <w:bCs/>
          <w:b/>
        </w:rPr>
        <w:t xml:space="preserve">Cultural Dynamics:</w:t>
      </w:r>
      <w:r>
        <w:t xml:space="preserve"> </w:t>
      </w:r>
      <w:r>
        <w:t xml:space="preserve">Balancing Western analytical methods with local business practices influenced by Confucian values and hierarchical structures.</w:t>
      </w:r>
    </w:p>
    <w:p>
      <w:pPr>
        <w:numPr>
          <w:ilvl w:val="0"/>
          <w:numId w:val="1002"/>
        </w:numPr>
        <w:pStyle w:val="Compact"/>
      </w:pPr>
      <w:r>
        <w:rPr>
          <w:bCs/>
          <w:b/>
        </w:rPr>
        <w:t xml:space="preserve">Technological Disruption:</w:t>
      </w:r>
      <w:r>
        <w:t xml:space="preserve"> </w:t>
      </w:r>
      <w:r>
        <w:t xml:space="preserve">Adapting to the rise of artificial intelligence (AI) in financial services, as seen in Shanghai’s fintech startups like Ant Group and Alibaba Cloud.</w:t>
      </w:r>
    </w:p>
    <w:bookmarkEnd w:id="24"/>
    <w:bookmarkStart w:id="25" w:name="X5bce9d3801eea691965c6e5b65ef4463cf80e25"/>
    <w:p>
      <w:pPr>
        <w:pStyle w:val="Heading2"/>
      </w:pPr>
      <w:r>
        <w:t xml:space="preserve">Opportunities for Financial Analysts in Shanghai</w:t>
      </w:r>
    </w:p>
    <w:p>
      <w:pPr>
        <w:pStyle w:val="FirstParagraph"/>
      </w:pPr>
      <w:r>
        <w:t xml:space="preserve">The financial sector in Shanghai offers numerous opportunities for Financial Analysts. Key areas include:</w:t>
      </w:r>
    </w:p>
    <w:p>
      <w:pPr>
        <w:numPr>
          <w:ilvl w:val="0"/>
          <w:numId w:val="1003"/>
        </w:numPr>
        <w:pStyle w:val="Compact"/>
      </w:pPr>
      <w:r>
        <w:rPr>
          <w:bCs/>
          <w:b/>
        </w:rPr>
        <w:t xml:space="preserve">Growth of the Free Trade Zone (FTZ):</w:t>
      </w:r>
      <w:r>
        <w:t xml:space="preserve"> </w:t>
      </w:r>
      <w:r>
        <w:t xml:space="preserve">Shanghai’s FTZ provides a testing ground for financial reforms, creating demand for analysts specializing in cross-border transactions.</w:t>
      </w:r>
    </w:p>
    <w:p>
      <w:pPr>
        <w:numPr>
          <w:ilvl w:val="0"/>
          <w:numId w:val="1003"/>
        </w:numPr>
        <w:pStyle w:val="Compact"/>
      </w:pPr>
      <w:r>
        <w:rPr>
          <w:bCs/>
          <w:b/>
        </w:rPr>
        <w:t xml:space="preserve">Fintech Innovation:</w:t>
      </w:r>
      <w:r>
        <w:t xml:space="preserve"> </w:t>
      </w:r>
      <w:r>
        <w:t xml:space="preserve">The city’s focus on AI-driven financial solutions opens roles in data science and algorithmic trading.</w:t>
      </w:r>
    </w:p>
    <w:p>
      <w:pPr>
        <w:numPr>
          <w:ilvl w:val="0"/>
          <w:numId w:val="1003"/>
        </w:numPr>
        <w:pStyle w:val="Compact"/>
      </w:pPr>
      <w:r>
        <w:rPr>
          <w:bCs/>
          <w:b/>
        </w:rPr>
        <w:t xml:space="preserve">International Collaboration:</w:t>
      </w:r>
      <w:r>
        <w:t xml:space="preserve"> </w:t>
      </w:r>
      <w:r>
        <w:t xml:space="preserve">Shanghai hosts global financial institutions like HSBC and JPMorgan, offering exposure to international markets.</w:t>
      </w:r>
    </w:p>
    <w:bookmarkEnd w:id="25"/>
    <w:bookmarkStart w:id="26" w:name="X1fb3711bc2c47a09f2262c846872536f91494f9"/>
    <w:p>
      <w:pPr>
        <w:pStyle w:val="Heading2"/>
      </w:pPr>
      <w:r>
        <w:t xml:space="preserve">Critical Case Study: Financial Analysts at a Leading Shanghai Bank</w:t>
      </w:r>
    </w:p>
    <w:p>
      <w:pPr>
        <w:pStyle w:val="FirstParagraph"/>
      </w:pPr>
      <w:r>
        <w:t xml:space="preserve">To illustrate the role of Financial Analysts in practice, consider their work at a major bank headquartered in Shanghai. These analysts use predictive models to forecast loan defaults, taking into account factors such as China’s property market trends and government stimulus policies. Their recommendations directly influence the bank’s lending strategies and risk mitigation frameworks.</w:t>
      </w:r>
    </w:p>
    <w:bookmarkEnd w:id="26"/>
    <w:bookmarkStart w:id="27" w:name="conclusion"/>
    <w:p>
      <w:pPr>
        <w:pStyle w:val="Heading2"/>
      </w:pPr>
      <w:r>
        <w:t xml:space="preserve">Conclusion</w:t>
      </w:r>
    </w:p>
    <w:p>
      <w:pPr>
        <w:pStyle w:val="FirstParagraph"/>
      </w:pPr>
      <w:r>
        <w:t xml:space="preserve">This Undergraduate Thesis highlights the indispensable role of Financial Analysts in China Shanghai’s financial sector. As a global financial hub, Shanghai requires professionals who can navigate complex regulatory environments, leverage technological advancements, and contribute to economic innovation. For students pursuing careers as Financial Analysts, understanding the unique dynamics of Shanghai’s market is essential for success in this competitive field.</w:t>
      </w:r>
    </w:p>
    <w:bookmarkEnd w:id="27"/>
    <w:bookmarkStart w:id="28" w:name="references"/>
    <w:p>
      <w:pPr>
        <w:pStyle w:val="Heading2"/>
      </w:pPr>
      <w:r>
        <w:t xml:space="preserve">References</w:t>
      </w:r>
    </w:p>
    <w:p>
      <w:pPr>
        <w:pStyle w:val="FirstParagraph"/>
      </w:pPr>
      <w:r>
        <w:t xml:space="preserve">1. People’s Bank of China (PBOC) Regulatory Guidelines.</w:t>
      </w:r>
      <w:r>
        <w:br/>
      </w:r>
      <w:r>
        <w:t xml:space="preserve">2. Shanghai Stock Exchange Annual Reports.</w:t>
      </w:r>
      <w:r>
        <w:br/>
      </w:r>
      <w:r>
        <w:t xml:space="preserve">3. Case studies from leading Shanghai financial institutions (e.g., ICBC, CCB).</w:t>
      </w:r>
      <w:r>
        <w:br/>
      </w:r>
      <w:r>
        <w:t xml:space="preserve">4. Academic journals on fintech and financial analysis in China.</w:t>
      </w:r>
    </w:p>
    <w:bookmarkEnd w:id="28"/>
    <w:bookmarkStart w:id="29" w:name="appendix"/>
    <w:p>
      <w:pPr>
        <w:pStyle w:val="Heading2"/>
      </w:pPr>
      <w:r>
        <w:t xml:space="preserve">Appendix</w:t>
      </w:r>
    </w:p>
    <w:p>
      <w:pPr>
        <w:pStyle w:val="FirstParagraph"/>
      </w:pPr>
      <w:r>
        <w:t xml:space="preserve">Additional data tables and charts analyzing the performance of Financial Analysts in Shanghai’s key industries.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Financial Analyst in China Shanghai</dc:title>
  <dc:creator/>
  <dc:language>en</dc:language>
  <cp:keywords/>
  <dcterms:created xsi:type="dcterms:W3CDTF">2026-07-23T04:46:06Z</dcterms:created>
  <dcterms:modified xsi:type="dcterms:W3CDTF">2026-07-23T04:46:06Z</dcterms:modified>
</cp:coreProperties>
</file>

<file path=docProps/custom.xml><?xml version="1.0" encoding="utf-8"?>
<Properties xmlns="http://schemas.openxmlformats.org/officeDocument/2006/custom-properties" xmlns:vt="http://schemas.openxmlformats.org/officeDocument/2006/docPropsVTypes"/>
</file>