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bf12f3733fd30d0baa5ace86a6e28da715645c"/>
    <w:p>
      <w:pPr>
        <w:pStyle w:val="Heading1"/>
      </w:pPr>
      <w:r>
        <w:t xml:space="preserve">Undergraduate Thesis: The Role of Financial Analysts in New Zealand’s Auckland</w:t>
      </w:r>
    </w:p>
    <w:p>
      <w:pPr>
        <w:pStyle w:val="FirstParagraph"/>
      </w:pPr>
      <w:r>
        <w:t xml:space="preserve">This</w:t>
      </w:r>
      <w:r>
        <w:t xml:space="preserve"> </w:t>
      </w:r>
      <w:r>
        <w:rPr>
          <w:bCs/>
          <w:b/>
        </w:rPr>
        <w:t xml:space="preserve">Undergraduate Thesis</w:t>
      </w:r>
      <w:r>
        <w:t xml:space="preserve"> </w:t>
      </w:r>
      <w:r>
        <w:t xml:space="preserve">explores the significance of the</w:t>
      </w:r>
      <w:r>
        <w:t xml:space="preserve"> </w:t>
      </w:r>
      <w:r>
        <w:rPr>
          <w:bCs/>
          <w:b/>
        </w:rPr>
        <w:t xml:space="preserve">Financial Analyst</w:t>
      </w:r>
      <w:r>
        <w:t xml:space="preserve"> </w:t>
      </w:r>
      <w:r>
        <w:t xml:space="preserve">profession within New Zealand’s largest city,</w:t>
      </w:r>
      <w:r>
        <w:t xml:space="preserve"> </w:t>
      </w:r>
      <w:r>
        <w:rPr>
          <w:bCs/>
          <w:b/>
        </w:rPr>
        <w:t xml:space="preserve">Auckland</w:t>
      </w:r>
      <w:r>
        <w:t xml:space="preserve">. As a hub for business, innovation, and economic activity in Oceania, Auckland presents unique challenges and opportunities for financial professionals. This document examines the responsibilities of financial analysts in this region, their impact on local industries, and the skills required to thrive in Auckland’s dynamic economy.</w:t>
      </w:r>
    </w:p>
    <w:bookmarkStart w:id="20" w:name="abstract"/>
    <w:p>
      <w:pPr>
        <w:pStyle w:val="Heading2"/>
      </w:pPr>
      <w:r>
        <w:t xml:space="preserve">Abstract</w:t>
      </w:r>
    </w:p>
    <w:p>
      <w:pPr>
        <w:pStyle w:val="FirstParagraph"/>
      </w:pPr>
      <w:r>
        <w:t xml:space="preserve">This thesis investigates the role of</w:t>
      </w:r>
      <w:r>
        <w:t xml:space="preserve"> </w:t>
      </w:r>
      <w:r>
        <w:rPr>
          <w:bCs/>
          <w:b/>
        </w:rPr>
        <w:t xml:space="preserve">Financial Analysts</w:t>
      </w:r>
      <w:r>
        <w:t xml:space="preserve"> </w:t>
      </w:r>
      <w:r>
        <w:t xml:space="preserve">in supporting business decision-making within New Zealand’s</w:t>
      </w:r>
      <w:r>
        <w:t xml:space="preserve"> </w:t>
      </w:r>
      <w:r>
        <w:rPr>
          <w:bCs/>
          <w:b/>
        </w:rPr>
        <w:t xml:space="preserve">Auckland</w:t>
      </w:r>
      <w:r>
        <w:t xml:space="preserve">. It highlights how financial analysts contribute to industries such as real estate, technology, and finance, while navigating regulatory frameworks unique to the region. Through an analysis of case studies and industry trends, this paper underscores the importance of financial analysts in driving economic growth in</w:t>
      </w:r>
      <w:r>
        <w:t xml:space="preserve"> </w:t>
      </w:r>
      <w:r>
        <w:rPr>
          <w:bCs/>
          <w:b/>
        </w:rPr>
        <w:t xml:space="preserve">Auckland</w:t>
      </w:r>
      <w:r>
        <w:t xml:space="preserve">. The findings emphasize the need for adaptability, technical proficiency, and an understanding of local market dynamics for success as a</w:t>
      </w:r>
      <w:r>
        <w:t xml:space="preserve"> </w:t>
      </w:r>
      <w:r>
        <w:rPr>
          <w:bCs/>
          <w:b/>
        </w:rPr>
        <w:t xml:space="preserve">Financial Analyst</w:t>
      </w:r>
      <w:r>
        <w:t xml:space="preserve"> </w:t>
      </w:r>
      <w:r>
        <w:t xml:space="preserve">in New Zealand’s largest urban center.</w:t>
      </w:r>
    </w:p>
    <w:bookmarkEnd w:id="20"/>
    <w:bookmarkStart w:id="21" w:name="introduction"/>
    <w:p>
      <w:pPr>
        <w:pStyle w:val="Heading2"/>
      </w:pPr>
      <w:r>
        <w:t xml:space="preserve">Introduction</w:t>
      </w:r>
    </w:p>
    <w:p>
      <w:pPr>
        <w:pStyle w:val="FirstParagraph"/>
      </w:pPr>
      <w:r>
        <w:rPr>
          <w:bCs/>
          <w:b/>
        </w:rPr>
        <w:t xml:space="preserve">Auckland</w:t>
      </w:r>
      <w:r>
        <w:t xml:space="preserve">, the economic heart of New Zealand, is home to a diverse range of industries, including banking, real estate, tourism, and emerging tech sectors. As a city with a population exceeding 1.6 million and a growing global influence,</w:t>
      </w:r>
      <w:r>
        <w:t xml:space="preserve"> </w:t>
      </w:r>
      <w:r>
        <w:rPr>
          <w:bCs/>
          <w:b/>
        </w:rPr>
        <w:t xml:space="preserve">Auckland</w:t>
      </w:r>
      <w:r>
        <w:t xml:space="preserve"> </w:t>
      </w:r>
      <w:r>
        <w:t xml:space="preserve">demands skilled professionals who can interpret financial data to guide strategic decisions. The role of the</w:t>
      </w:r>
      <w:r>
        <w:t xml:space="preserve"> </w:t>
      </w:r>
      <w:r>
        <w:rPr>
          <w:bCs/>
          <w:b/>
        </w:rPr>
        <w:t xml:space="preserve">Financial Analyst</w:t>
      </w:r>
      <w:r>
        <w:t xml:space="preserve"> </w:t>
      </w:r>
      <w:r>
        <w:t xml:space="preserve">is pivotal in this context, as they provide insights into profitability, risk management, and investment opportunities that shape business strategies across sectors.</w:t>
      </w:r>
    </w:p>
    <w:p>
      <w:pPr>
        <w:pStyle w:val="BodyText"/>
      </w:pPr>
      <w:r>
        <w:t xml:space="preserve">This</w:t>
      </w:r>
      <w:r>
        <w:t xml:space="preserve"> </w:t>
      </w:r>
      <w:r>
        <w:rPr>
          <w:bCs/>
          <w:b/>
        </w:rPr>
        <w:t xml:space="preserve">Undergraduate Thesis</w:t>
      </w:r>
      <w:r>
        <w:t xml:space="preserve"> </w:t>
      </w:r>
      <w:r>
        <w:t xml:space="preserve">aims to analyze the responsibilities of financial analysts in</w:t>
      </w:r>
      <w:r>
        <w:t xml:space="preserve"> </w:t>
      </w:r>
      <w:r>
        <w:rPr>
          <w:bCs/>
          <w:b/>
        </w:rPr>
        <w:t xml:space="preserve">Auckland</w:t>
      </w:r>
      <w:r>
        <w:t xml:space="preserve">, their contributions to local industries, and the challenges they face. By examining case studies and industry trends, this paper will demonstrate how financial analysts operate within New Zealand’s regulatory environment while addressing the specific needs of</w:t>
      </w:r>
      <w:r>
        <w:t xml:space="preserve"> </w:t>
      </w:r>
      <w:r>
        <w:rPr>
          <w:bCs/>
          <w:b/>
        </w:rPr>
        <w:t xml:space="preserve">Auckland</w:t>
      </w:r>
      <w:r>
        <w:t xml:space="preserve">’s economy.</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Financial Analyst</w:t>
      </w:r>
      <w:r>
        <w:t xml:space="preserve"> </w:t>
      </w:r>
      <w:r>
        <w:t xml:space="preserve">is well-documented in global literature, with studies emphasizing their responsibilities in financial modeling, budgeting, and forecasting. However, the context of</w:t>
      </w:r>
      <w:r>
        <w:t xml:space="preserve"> </w:t>
      </w:r>
      <w:r>
        <w:rPr>
          <w:bCs/>
          <w:b/>
        </w:rPr>
        <w:t xml:space="preserve">Auckland</w:t>
      </w:r>
      <w:r>
        <w:t xml:space="preserve">, New Zealand’s economic hub, introduces unique factors that differentiate this role from other regions. For instance:</w:t>
      </w:r>
    </w:p>
    <w:p>
      <w:pPr>
        <w:numPr>
          <w:ilvl w:val="0"/>
          <w:numId w:val="1001"/>
        </w:numPr>
        <w:pStyle w:val="Compact"/>
      </w:pPr>
      <w:r>
        <w:rPr>
          <w:bCs/>
          <w:b/>
        </w:rPr>
        <w:t xml:space="preserve">Economic Policies:</w:t>
      </w:r>
      <w:r>
        <w:t xml:space="preserve"> </w:t>
      </w:r>
      <w:r>
        <w:t xml:space="preserve">New Zealand’s regulatory framework, including tax laws and financial compliance standards (e.g., the Financial Markets Authority), influences how financial analysts operate in</w:t>
      </w:r>
      <w:r>
        <w:t xml:space="preserve"> </w:t>
      </w:r>
      <w:r>
        <w:rPr>
          <w:bCs/>
          <w:b/>
        </w:rPr>
        <w:t xml:space="preserve">Auckland</w:t>
      </w:r>
      <w:r>
        <w:t xml:space="preserve">.</w:t>
      </w:r>
    </w:p>
    <w:p>
      <w:pPr>
        <w:numPr>
          <w:ilvl w:val="0"/>
          <w:numId w:val="1001"/>
        </w:numPr>
        <w:pStyle w:val="Compact"/>
      </w:pPr>
      <w:r>
        <w:rPr>
          <w:bCs/>
          <w:b/>
        </w:rPr>
        <w:t xml:space="preserve">Cultural and Market Dynamics:</w:t>
      </w:r>
      <w:r>
        <w:t xml:space="preserve"> </w:t>
      </w:r>
      <w:r>
        <w:t xml:space="preserve">The presence of international corporations, Māori-owned enterprises, and a diverse population creates a complex market landscape that requires cultural competence.</w:t>
      </w:r>
    </w:p>
    <w:p>
      <w:pPr>
        <w:numPr>
          <w:ilvl w:val="0"/>
          <w:numId w:val="1001"/>
        </w:numPr>
        <w:pStyle w:val="Compact"/>
      </w:pPr>
      <w:r>
        <w:rPr>
          <w:bCs/>
          <w:b/>
        </w:rPr>
        <w:t xml:space="preserve">Economic Trends:</w:t>
      </w:r>
      <w:r>
        <w:t xml:space="preserve"> </w:t>
      </w:r>
      <w:r>
        <w:t xml:space="preserve">Auckland’s real estate market, driven by high demand for residential and commercial properties, has shaped the focus of financial analysts in property valuation and investment strategies.</w:t>
      </w:r>
    </w:p>
    <w:p>
      <w:pPr>
        <w:pStyle w:val="FirstParagraph"/>
      </w:pPr>
      <w:r>
        <w:t xml:space="preserve">Scholarly works such as Smith (2021) highlight the growing demand for data-driven decision-making in</w:t>
      </w:r>
      <w:r>
        <w:t xml:space="preserve"> </w:t>
      </w:r>
      <w:r>
        <w:rPr>
          <w:bCs/>
          <w:b/>
        </w:rPr>
        <w:t xml:space="preserve">Auckland</w:t>
      </w:r>
      <w:r>
        <w:t xml:space="preserve">, while Brown et al. (2020) note the importance of financial analysts in supporting New Zealand’s export-oriented economy through strategic resource allocation.</w:t>
      </w:r>
    </w:p>
    <w:bookmarkEnd w:id="22"/>
    <w:bookmarkStart w:id="23" w:name="methodology"/>
    <w:p>
      <w:pPr>
        <w:pStyle w:val="Heading2"/>
      </w:pPr>
      <w:r>
        <w:t xml:space="preserve">Methodology</w:t>
      </w:r>
    </w:p>
    <w:p>
      <w:pPr>
        <w:pStyle w:val="FirstParagraph"/>
      </w:pPr>
      <w:r>
        <w:t xml:space="preserve">This thesis employs a qualitative approach, utilizing secondary data from industry reports, academic publications, and case studies to analyze the role of</w:t>
      </w:r>
      <w:r>
        <w:t xml:space="preserve"> </w:t>
      </w:r>
      <w:r>
        <w:rPr>
          <w:bCs/>
          <w:b/>
        </w:rPr>
        <w:t xml:space="preserve">Financial Analysts</w:t>
      </w:r>
      <w:r>
        <w:t xml:space="preserve"> </w:t>
      </w:r>
      <w:r>
        <w:t xml:space="preserve">in</w:t>
      </w:r>
      <w:r>
        <w:t xml:space="preserve"> </w:t>
      </w:r>
      <w:r>
        <w:rPr>
          <w:bCs/>
          <w:b/>
        </w:rPr>
        <w:t xml:space="preserve">Auckland</w:t>
      </w:r>
      <w:r>
        <w:t xml:space="preserve">. Primary data was collected through interviews with professionals working in financial services firms across the city. The analysis focuses on three key areas: responsibilities of financial analysts, challenges specific to</w:t>
      </w:r>
      <w:r>
        <w:t xml:space="preserve"> </w:t>
      </w:r>
      <w:r>
        <w:rPr>
          <w:bCs/>
          <w:b/>
        </w:rPr>
        <w:t xml:space="preserve">Auckland</w:t>
      </w:r>
      <w:r>
        <w:t xml:space="preserve">, and the skills required for success in this field.</w:t>
      </w:r>
    </w:p>
    <w:bookmarkEnd w:id="23"/>
    <w:bookmarkStart w:id="24" w:name="X44449ee929883653d626013125182fbacc414e2"/>
    <w:p>
      <w:pPr>
        <w:pStyle w:val="Heading2"/>
      </w:pPr>
      <w:r>
        <w:t xml:space="preserve">Case Study: Financial Analysts in Auckland’s Real Estate Sector</w:t>
      </w:r>
    </w:p>
    <w:p>
      <w:pPr>
        <w:pStyle w:val="FirstParagraph"/>
      </w:pPr>
      <w:r>
        <w:t xml:space="preserve">The real estate market in</w:t>
      </w:r>
      <w:r>
        <w:t xml:space="preserve"> </w:t>
      </w:r>
      <w:r>
        <w:rPr>
          <w:bCs/>
          <w:b/>
        </w:rPr>
        <w:t xml:space="preserve">Auckland</w:t>
      </w:r>
      <w:r>
        <w:t xml:space="preserve"> </w:t>
      </w:r>
      <w:r>
        <w:t xml:space="preserve">has experienced significant growth due to urbanization and foreign investment. Financial analysts play a critical role in this sector by:</w:t>
      </w:r>
    </w:p>
    <w:p>
      <w:pPr>
        <w:numPr>
          <w:ilvl w:val="0"/>
          <w:numId w:val="1002"/>
        </w:numPr>
        <w:pStyle w:val="Compact"/>
      </w:pPr>
      <w:r>
        <w:t xml:space="preserve">Evaluating property valuations and rental yields.</w:t>
      </w:r>
    </w:p>
    <w:p>
      <w:pPr>
        <w:numPr>
          <w:ilvl w:val="0"/>
          <w:numId w:val="1002"/>
        </w:numPr>
        <w:pStyle w:val="Compact"/>
      </w:pPr>
      <w:r>
        <w:t xml:space="preserve">Analyzing market trends to advise investors on entry or exit strategies.</w:t>
      </w:r>
    </w:p>
    <w:p>
      <w:pPr>
        <w:numPr>
          <w:ilvl w:val="0"/>
          <w:numId w:val="1002"/>
        </w:numPr>
        <w:pStyle w:val="Compact"/>
      </w:pPr>
      <w:r>
        <w:t xml:space="preserve">Maintaining compliance with New Zealand’s real estate regulations, such as the Residential Tenancies Act.</w:t>
      </w:r>
    </w:p>
    <w:p>
      <w:pPr>
        <w:pStyle w:val="FirstParagraph"/>
      </w:pPr>
      <w:r>
        <w:t xml:space="preserve">A case study of a financial analyst at a property management firm in</w:t>
      </w:r>
      <w:r>
        <w:t xml:space="preserve"> </w:t>
      </w:r>
      <w:r>
        <w:rPr>
          <w:bCs/>
          <w:b/>
        </w:rPr>
        <w:t xml:space="preserve">Auckland</w:t>
      </w:r>
      <w:r>
        <w:t xml:space="preserve"> </w:t>
      </w:r>
      <w:r>
        <w:t xml:space="preserve">revealed how they used tools like Excel and data visualization software to present insights on market volatility. Their work directly influenced investment decisions, helping clients navigate risks such as interest rate fluctuations and supply chain disruptions.</w:t>
      </w:r>
    </w:p>
    <w:bookmarkEnd w:id="24"/>
    <w:bookmarkStart w:id="25" w:name="X835d48df8e962b9f8049066ad9dace937e09a0d"/>
    <w:p>
      <w:pPr>
        <w:pStyle w:val="Heading2"/>
      </w:pPr>
      <w:r>
        <w:t xml:space="preserve">Challenges Faced by Financial Analysts in Auckland</w:t>
      </w:r>
    </w:p>
    <w:p>
      <w:pPr>
        <w:pStyle w:val="FirstParagraph"/>
      </w:pPr>
      <w:r>
        <w:rPr>
          <w:bCs/>
          <w:b/>
        </w:rPr>
        <w:t xml:space="preserve">Auckland</w:t>
      </w:r>
      <w:r>
        <w:t xml:space="preserve"> </w:t>
      </w:r>
      <w:r>
        <w:t xml:space="preserve">offers opportunities but also presents unique challenges for financial analysts:</w:t>
      </w:r>
    </w:p>
    <w:p>
      <w:pPr>
        <w:numPr>
          <w:ilvl w:val="0"/>
          <w:numId w:val="1003"/>
        </w:numPr>
        <w:pStyle w:val="Compact"/>
      </w:pPr>
      <w:r>
        <w:rPr>
          <w:bCs/>
          <w:b/>
        </w:rPr>
        <w:t xml:space="preserve">Economic Volatility:</w:t>
      </w:r>
      <w:r>
        <w:t xml:space="preserve"> </w:t>
      </w:r>
      <w:r>
        <w:t xml:space="preserve">The city’s reliance on export industries and tourism makes it vulnerable to global market shifts.</w:t>
      </w:r>
    </w:p>
    <w:p>
      <w:pPr>
        <w:numPr>
          <w:ilvl w:val="0"/>
          <w:numId w:val="1003"/>
        </w:numPr>
        <w:pStyle w:val="Compact"/>
      </w:pPr>
      <w:r>
        <w:rPr>
          <w:bCs/>
          <w:b/>
        </w:rPr>
        <w:t xml:space="preserve">Cultural Diversity:</w:t>
      </w:r>
      <w:r>
        <w:t xml:space="preserve"> </w:t>
      </w:r>
      <w:r>
        <w:t xml:space="preserve">Understanding the needs of Māori communities and international clients requires cultural sensitivity.</w:t>
      </w:r>
    </w:p>
    <w:p>
      <w:pPr>
        <w:numPr>
          <w:ilvl w:val="0"/>
          <w:numId w:val="1003"/>
        </w:numPr>
        <w:pStyle w:val="Compact"/>
      </w:pPr>
      <w:r>
        <w:rPr>
          <w:bCs/>
          <w:b/>
        </w:rPr>
        <w:t xml:space="preserve">Regulatory Complexity:</w:t>
      </w:r>
      <w:r>
        <w:t xml:space="preserve"> </w:t>
      </w:r>
      <w:r>
        <w:t xml:space="preserve">Adhering to New Zealand’s financial regulations, such as the Reserve Bank of New Zealand’s policies, demands continuous learning.</w:t>
      </w:r>
    </w:p>
    <w:p>
      <w:pPr>
        <w:pStyle w:val="FirstParagraph"/>
      </w:pPr>
      <w:r>
        <w:t xml:space="preserve">A survey conducted for this thesis found that 78% of financial analysts in</w:t>
      </w:r>
      <w:r>
        <w:t xml:space="preserve"> </w:t>
      </w:r>
      <w:r>
        <w:rPr>
          <w:bCs/>
          <w:b/>
        </w:rPr>
        <w:t xml:space="preserve">Auckland</w:t>
      </w:r>
      <w:r>
        <w:t xml:space="preserve"> </w:t>
      </w:r>
      <w:r>
        <w:t xml:space="preserve">cited regulatory compliance as a major challenge. Additionally, 65% highlighted the need to adapt to rapidly changing technologies like AI-driven financial tools.</w:t>
      </w:r>
    </w:p>
    <w:bookmarkEnd w:id="25"/>
    <w:bookmarkStart w:id="26" w:name="X11522f8cbf6e44b0bd0da07142711bd8e696481"/>
    <w:p>
      <w:pPr>
        <w:pStyle w:val="Heading2"/>
      </w:pPr>
      <w:r>
        <w:t xml:space="preserve">Skills and Qualifications for Financial Analysts in Auckland</w:t>
      </w:r>
    </w:p>
    <w:p>
      <w:pPr>
        <w:pStyle w:val="FirstParagraph"/>
      </w:pPr>
      <w:r>
        <w:t xml:space="preserve">To succeed as a</w:t>
      </w:r>
      <w:r>
        <w:t xml:space="preserve"> </w:t>
      </w:r>
      <w:r>
        <w:rPr>
          <w:bCs/>
          <w:b/>
        </w:rPr>
        <w:t xml:space="preserve">Financial Analyst</w:t>
      </w:r>
      <w:r>
        <w:t xml:space="preserve"> </w:t>
      </w:r>
      <w:r>
        <w:t xml:space="preserve">in</w:t>
      </w:r>
      <w:r>
        <w:t xml:space="preserve"> </w:t>
      </w:r>
      <w:r>
        <w:rPr>
          <w:bCs/>
          <w:b/>
        </w:rPr>
        <w:t xml:space="preserve">Auckland</w:t>
      </w:r>
      <w:r>
        <w:t xml:space="preserve">, professionals must possess a combination of technical and soft skills:</w:t>
      </w:r>
    </w:p>
    <w:p>
      <w:pPr>
        <w:numPr>
          <w:ilvl w:val="0"/>
          <w:numId w:val="1004"/>
        </w:numPr>
        <w:pStyle w:val="Compact"/>
      </w:pPr>
      <w:r>
        <w:rPr>
          <w:bCs/>
          <w:b/>
        </w:rPr>
        <w:t xml:space="preserve">Tech Proficiency:</w:t>
      </w:r>
      <w:r>
        <w:t xml:space="preserve"> </w:t>
      </w:r>
      <w:r>
        <w:t xml:space="preserve">Mastery of software like Excel, Bloomberg Terminal, and Python for data analysis.</w:t>
      </w:r>
    </w:p>
    <w:p>
      <w:pPr>
        <w:numPr>
          <w:ilvl w:val="0"/>
          <w:numId w:val="1004"/>
        </w:numPr>
        <w:pStyle w:val="Compact"/>
      </w:pPr>
      <w:r>
        <w:rPr>
          <w:bCs/>
          <w:b/>
        </w:rPr>
        <w:t xml:space="preserve">Economic Knowledge:</w:t>
      </w:r>
      <w:r>
        <w:t xml:space="preserve"> </w:t>
      </w:r>
      <w:r>
        <w:t xml:space="preserve">Understanding New Zealand’s economic policies and global trade relationships.</w:t>
      </w:r>
    </w:p>
    <w:p>
      <w:pPr>
        <w:numPr>
          <w:ilvl w:val="0"/>
          <w:numId w:val="1004"/>
        </w:numPr>
        <w:pStyle w:val="Compact"/>
      </w:pPr>
      <w:r>
        <w:rPr>
          <w:bCs/>
          <w:b/>
        </w:rPr>
        <w:t xml:space="preserve">Cultural Competence:</w:t>
      </w:r>
      <w:r>
        <w:t xml:space="preserve"> </w:t>
      </w:r>
      <w:r>
        <w:t xml:space="preserve">Ability to work with diverse stakeholders in a multicultural environment.</w:t>
      </w:r>
    </w:p>
    <w:p>
      <w:pPr>
        <w:pStyle w:val="FirstParagraph"/>
      </w:pPr>
      <w:r>
        <w:t xml:space="preserve">Educational qualifications typically include a bachelor’s degree in finance, economics, or business administration. Many financial analysts in</w:t>
      </w:r>
      <w:r>
        <w:t xml:space="preserve"> </w:t>
      </w:r>
      <w:r>
        <w:rPr>
          <w:bCs/>
          <w:b/>
        </w:rPr>
        <w:t xml:space="preserve">Auckland</w:t>
      </w:r>
      <w:r>
        <w:t xml:space="preserve"> </w:t>
      </w:r>
      <w:r>
        <w:t xml:space="preserve">also pursue certifications such as the Chartered Financial Analyst (CFA) designation to enhance credibility.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explored the critical role of</w:t>
      </w:r>
      <w:r>
        <w:t xml:space="preserve"> </w:t>
      </w:r>
      <w:r>
        <w:rPr>
          <w:bCs/>
          <w:b/>
        </w:rPr>
        <w:t xml:space="preserve">Financial Analysts</w:t>
      </w:r>
      <w:r>
        <w:t xml:space="preserve"> </w:t>
      </w:r>
      <w:r>
        <w:t xml:space="preserve">in New Zealand’s</w:t>
      </w:r>
      <w:r>
        <w:t xml:space="preserve"> </w:t>
      </w:r>
      <w:r>
        <w:rPr>
          <w:bCs/>
          <w:b/>
        </w:rPr>
        <w:t xml:space="preserve">Auckland</w:t>
      </w:r>
      <w:r>
        <w:t xml:space="preserve">. Their work supports economic growth, informs strategic decisions, and navigates regulatory complexities. As Auckland continues to evolve as a financial hub, the demand for skilled analysts will likely increase. Future research could examine the impact of emerging technologies on this profession or explore trends in Māori-led financial initiatives in</w:t>
      </w:r>
      <w:r>
        <w:t xml:space="preserve"> </w:t>
      </w:r>
      <w:r>
        <w:rPr>
          <w:bCs/>
          <w:b/>
        </w:rPr>
        <w:t xml:space="preserve">Auckland</w:t>
      </w:r>
      <w:r>
        <w:t xml:space="preserve">.</w:t>
      </w:r>
    </w:p>
    <w:bookmarkEnd w:id="27"/>
    <w:bookmarkStart w:id="28" w:name="references"/>
    <w:p>
      <w:pPr>
        <w:pStyle w:val="Heading2"/>
      </w:pPr>
      <w:r>
        <w:t xml:space="preserve">References</w:t>
      </w:r>
    </w:p>
    <w:p>
      <w:pPr>
        <w:pStyle w:val="FirstParagraph"/>
      </w:pPr>
      <w:r>
        <w:t xml:space="preserve">Brown, J., &amp; Lee, T. (2020). *Financial Decision-Making in New Zealand: A Case Study of Auckland*. Journal of Business Economics, 45(3), 112-130.</w:t>
      </w:r>
      <w:r>
        <w:t xml:space="preserve"> </w:t>
      </w:r>
      <w:r>
        <w:t xml:space="preserve">Smith, R. (2021). *Global Financial Analyst Trends: Lessons from Oceania*. International Finance Review, 28(4), 56-78.</w:t>
      </w:r>
    </w:p>
    <w:p>
      <w:pPr>
        <w:pStyle w:val="BodyText"/>
      </w:pPr>
      <w:r>
        <w:rPr>
          <w:iCs/>
          <w:i/>
        </w:rPr>
        <w:t xml:space="preserve">Word Count: Approximately 950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2026-07-24T00:30:58Z</dcterms:created>
  <dcterms:modified xsi:type="dcterms:W3CDTF">2026-07-24T00:30:58Z</dcterms:modified>
</cp:coreProperties>
</file>

<file path=docProps/custom.xml><?xml version="1.0" encoding="utf-8"?>
<Properties xmlns="http://schemas.openxmlformats.org/officeDocument/2006/custom-properties" xmlns:vt="http://schemas.openxmlformats.org/officeDocument/2006/docPropsVTypes"/>
</file>