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af39fe674dab356039c3e0320966c6ff5deedc6"/>
    <w:p>
      <w:pPr>
        <w:pStyle w:val="Heading1"/>
      </w:pPr>
      <w:r>
        <w:rPr>
          <w:bCs/>
          <w:b/>
        </w:rPr>
        <w:t xml:space="preserve">Undergraduate Thesis: The Role of a Financial Analyst in Pakistan, Karachi</w:t>
      </w:r>
    </w:p>
    <w:p>
      <w:pPr>
        <w:pStyle w:val="FirstParagraph"/>
      </w:pPr>
      <w:r>
        <w:rPr>
          <w:bCs/>
          <w:b/>
        </w:rPr>
        <w:t xml:space="preserve">Abstract:</w:t>
      </w:r>
      <w:r>
        <w:t xml:space="preserve"> </w:t>
      </w:r>
      <w:r>
        <w:t xml:space="preserve">This undergraduate thesis explores the evolving role of a financial analyst in the economic landscape of Pakistan, with a specific focus on Karachi. As the financial hub of South Asia, Karachi presents unique challenges and opportunities for professionals in finance. This document analyzes the responsibilities, skill requirements, and impact of financial analysts in this context while highlighting trends shaped by local economic dynamics.</w:t>
      </w:r>
    </w:p>
    <w:bookmarkStart w:id="20" w:name="introduction"/>
    <w:p>
      <w:pPr>
        <w:pStyle w:val="Heading2"/>
      </w:pPr>
      <w:r>
        <w:t xml:space="preserve">1. Introduction</w:t>
      </w:r>
    </w:p>
    <w:p>
      <w:pPr>
        <w:pStyle w:val="FirstParagraph"/>
      </w:pPr>
      <w:r>
        <w:t xml:space="preserve">Karachi, the largest city in Pakistan and its economic capital, serves as a critical center for commerce, banking, and investment. The role of a financial analyst has become increasingly vital in this environment due to the complexity of financial markets, regulatory frameworks, and global economic influences. This thesis examines how financial analysts contribute to decision-making processes within organizations operating in Karachi.</w:t>
      </w:r>
    </w:p>
    <w:bookmarkEnd w:id="20"/>
    <w:bookmarkStart w:id="21" w:name="X308971ee234043a8f7958c614184a58abf4777b"/>
    <w:p>
      <w:pPr>
        <w:pStyle w:val="Heading2"/>
      </w:pPr>
      <w:r>
        <w:t xml:space="preserve">2. Understanding the Role of a Financial Analyst</w:t>
      </w:r>
    </w:p>
    <w:p>
      <w:pPr>
        <w:pStyle w:val="FirstParagraph"/>
      </w:pPr>
      <w:r>
        <w:t xml:space="preserve">A financial analyst is a professional who evaluates financial data to guide business decisions. In Karachi, where industries such as banking, real estate, and exports dominate the economy, financial analysts play a pivotal role in assessing risk, forecasting trends, and optimizing resources. Their work involves analyzing income statements, balance sheets, cash flow statements, and market indicators to provide actionable insights.</w:t>
      </w:r>
    </w:p>
    <w:p>
      <w:pPr>
        <w:pStyle w:val="BodyText"/>
      </w:pPr>
      <w:r>
        <w:t xml:space="preserve">The responsibilities of a financial analyst in Karachi include:</w:t>
      </w:r>
    </w:p>
    <w:p>
      <w:pPr>
        <w:numPr>
          <w:ilvl w:val="0"/>
          <w:numId w:val="1001"/>
        </w:numPr>
        <w:pStyle w:val="Compact"/>
      </w:pPr>
      <w:r>
        <w:t xml:space="preserve">Preparing financial reports for corporate clients or government institutions.</w:t>
      </w:r>
    </w:p>
    <w:p>
      <w:pPr>
        <w:numPr>
          <w:ilvl w:val="0"/>
          <w:numId w:val="1001"/>
        </w:numPr>
        <w:pStyle w:val="Compact"/>
      </w:pPr>
      <w:r>
        <w:t xml:space="preserve">Evaluating investment opportunities in sectors like energy, technology, and infrastructure.</w:t>
      </w:r>
    </w:p>
    <w:p>
      <w:pPr>
        <w:numPr>
          <w:ilvl w:val="0"/>
          <w:numId w:val="1001"/>
        </w:numPr>
        <w:pStyle w:val="Compact"/>
      </w:pPr>
      <w:r>
        <w:t xml:space="preserve">Assessing the impact of macroeconomic factors such as inflation, foreign exchange rates, and political stability on business performance.</w:t>
      </w:r>
    </w:p>
    <w:p>
      <w:pPr>
        <w:numPr>
          <w:ilvl w:val="0"/>
          <w:numId w:val="1001"/>
        </w:numPr>
        <w:pStyle w:val="Compact"/>
      </w:pPr>
      <w:r>
        <w:t xml:space="preserve">Advising companies on cost reduction strategies or capital allocation plans.</w:t>
      </w:r>
    </w:p>
    <w:bookmarkEnd w:id="21"/>
    <w:bookmarkStart w:id="22" w:name="Xfef265e2eedc4b110d20be51bcc6422c8b21540"/>
    <w:p>
      <w:pPr>
        <w:pStyle w:val="Heading2"/>
      </w:pPr>
      <w:r>
        <w:t xml:space="preserve">3. The Context of Financial Analysis in Pakistan Karachi</w:t>
      </w:r>
    </w:p>
    <w:p>
      <w:pPr>
        <w:pStyle w:val="FirstParagraph"/>
      </w:pPr>
      <w:r>
        <w:t xml:space="preserve">Karachi’s economy is driven by its strategic location, port infrastructure, and a diverse industrial base. However, challenges such as inflation rates exceeding 10%, energy shortages, and regulatory complexities create a dynamic environment for financial analysts. For instance, the 2023-24 fiscal year saw Pakistan grappling with foreign exchange crises and debt restructuring efforts—a scenario where financial analysts are critical in devising sustainable strategies.</w:t>
      </w:r>
    </w:p>
    <w:p>
      <w:pPr>
        <w:pStyle w:val="BodyText"/>
      </w:pPr>
      <w:r>
        <w:t xml:space="preserve">Local banks like Habib Bank Limited (HBL) and MCB have increasingly relied on financial analysts to navigate capital market fluctuations. Additionally, the rise of fintech companies in Karachi has expanded the scope of financial analysis, incorporating data science and machine learning tools for predictive modeling.</w:t>
      </w:r>
    </w:p>
    <w:bookmarkEnd w:id="22"/>
    <w:bookmarkStart w:id="23" w:name="skill-requirements-and-education"/>
    <w:p>
      <w:pPr>
        <w:pStyle w:val="Heading2"/>
      </w:pPr>
      <w:r>
        <w:t xml:space="preserve">4. Skill Requirements and Education</w:t>
      </w:r>
    </w:p>
    <w:p>
      <w:pPr>
        <w:pStyle w:val="FirstParagraph"/>
      </w:pPr>
      <w:r>
        <w:t xml:space="preserve">To succeed as a financial analyst in Karachi, individuals must possess both technical expertise and soft skills. A bachelor’s degree in finance, economics, or accounting is typically the minimum requirement. Many professionals pursue advanced certifications such as Chartered Financial Analyst (CFA) or Certified Public Accountant (CPA) to enhance credibility.</w:t>
      </w:r>
    </w:p>
    <w:p>
      <w:pPr>
        <w:pStyle w:val="BodyText"/>
      </w:pPr>
      <w:r>
        <w:t xml:space="preserve">Technical skills include proficiency in Microsoft Excel, financial modeling software like Bloomberg Terminal, and data analysis tools such as Python or R. Soft skills like critical thinking, communication, and adaptability are equally important given Karachi’s fast-paced business environment.</w:t>
      </w:r>
    </w:p>
    <w:bookmarkEnd w:id="23"/>
    <w:bookmarkStart w:id="24" w:name="Xc87ebdca53985d53638b46796cf1b47159c3537"/>
    <w:p>
      <w:pPr>
        <w:pStyle w:val="Heading2"/>
      </w:pPr>
      <w:r>
        <w:t xml:space="preserve">5. Challenges Faced by Financial Analysts in Karachi</w:t>
      </w:r>
    </w:p>
    <w:p>
      <w:pPr>
        <w:pStyle w:val="FirstParagraph"/>
      </w:pPr>
      <w:r>
        <w:t xml:space="preserve">Despite their growing importance, financial analysts in Karachi face unique challenges:</w:t>
      </w:r>
    </w:p>
    <w:p>
      <w:pPr>
        <w:numPr>
          <w:ilvl w:val="0"/>
          <w:numId w:val="1002"/>
        </w:numPr>
        <w:pStyle w:val="Compact"/>
      </w:pPr>
      <w:r>
        <w:rPr>
          <w:bCs/>
          <w:b/>
        </w:rPr>
        <w:t xml:space="preserve">Data Availability:</w:t>
      </w:r>
      <w:r>
        <w:t xml:space="preserve"> </w:t>
      </w:r>
      <w:r>
        <w:t xml:space="preserve">Inaccurate or incomplete data from small businesses and informal sectors complicates analysis.</w:t>
      </w:r>
    </w:p>
    <w:p>
      <w:pPr>
        <w:numPr>
          <w:ilvl w:val="0"/>
          <w:numId w:val="1002"/>
        </w:numPr>
        <w:pStyle w:val="Compact"/>
      </w:pPr>
      <w:r>
        <w:rPr>
          <w:bCs/>
          <w:b/>
        </w:rPr>
        <w:t xml:space="preserve">Regulatory Hurdles:</w:t>
      </w:r>
      <w:r>
        <w:t xml:space="preserve"> </w:t>
      </w:r>
      <w:r>
        <w:t xml:space="preserve">Compliance with evolving regulations from the State Bank of Pakistan (SBP) and Securities Exchange Commission of Pakistan (SECP) requires constant updates.</w:t>
      </w:r>
    </w:p>
    <w:p>
      <w:pPr>
        <w:numPr>
          <w:ilvl w:val="0"/>
          <w:numId w:val="1002"/>
        </w:numPr>
        <w:pStyle w:val="Compact"/>
      </w:pPr>
      <w:r>
        <w:rPr>
          <w:bCs/>
          <w:b/>
        </w:rPr>
        <w:t xml:space="preserve">Economic Volatility:</w:t>
      </w:r>
      <w:r>
        <w:t xml:space="preserve"> </w:t>
      </w:r>
      <w:r>
        <w:t xml:space="preserve">Fluctuations in exchange rates and global commodity prices demand real-time risk assessment.</w:t>
      </w:r>
    </w:p>
    <w:bookmarkEnd w:id="24"/>
    <w:bookmarkStart w:id="25" w:name="Xea5f26a21676b186d3c0f61000afeb5c1126a87"/>
    <w:p>
      <w:pPr>
        <w:pStyle w:val="Heading2"/>
      </w:pPr>
      <w:r>
        <w:t xml:space="preserve">6. Case Study: Financial Analysts in Karachi’s Banking Sector</w:t>
      </w:r>
    </w:p>
    <w:p>
      <w:pPr>
        <w:pStyle w:val="FirstParagraph"/>
      </w:pPr>
      <w:r>
        <w:t xml:space="preserve">A case study of a mid-sized bank in Karachi reveals how financial analysts contribute to its operations. During the 2023 credit rating downgrade by international agencies, the bank’s financial team analyzed loan portfolios, identified high-risk sectors (e.g., real estate), and recommended diversification strategies. This example underscores the analyst’s role in mitigating risks and ensuring long-term stability.</w:t>
      </w:r>
    </w:p>
    <w:bookmarkEnd w:id="25"/>
    <w:bookmarkStart w:id="26" w:name="future-trends-and-opportunities"/>
    <w:p>
      <w:pPr>
        <w:pStyle w:val="Heading2"/>
      </w:pPr>
      <w:r>
        <w:t xml:space="preserve">7. Future Trends and Opportunities</w:t>
      </w:r>
    </w:p>
    <w:p>
      <w:pPr>
        <w:pStyle w:val="FirstParagraph"/>
      </w:pPr>
      <w:r>
        <w:t xml:space="preserve">The demand for financial analysts in Karachi is projected to grow due to factors like digital transformation, increased foreign investment, and government initiatives such as the Pakistan Economic Resilience Strategy (PERS). Emerging areas include:</w:t>
      </w:r>
    </w:p>
    <w:p>
      <w:pPr>
        <w:numPr>
          <w:ilvl w:val="0"/>
          <w:numId w:val="1003"/>
        </w:numPr>
        <w:pStyle w:val="Compact"/>
      </w:pPr>
      <w:r>
        <w:t xml:space="preserve">Green finance: Analyzing investments in renewable energy projects.</w:t>
      </w:r>
    </w:p>
    <w:p>
      <w:pPr>
        <w:numPr>
          <w:ilvl w:val="0"/>
          <w:numId w:val="1003"/>
        </w:numPr>
        <w:pStyle w:val="Compact"/>
      </w:pPr>
      <w:r>
        <w:t xml:space="preserve">E-Commerce analytics: Supporting growth in Karachi’s booming digital market.</w:t>
      </w:r>
    </w:p>
    <w:p>
      <w:pPr>
        <w:numPr>
          <w:ilvl w:val="0"/>
          <w:numId w:val="1003"/>
        </w:numPr>
        <w:pStyle w:val="Compact"/>
      </w:pPr>
      <w:r>
        <w:t xml:space="preserve">Sustainable investing: Aligning financial strategies with environmental, social, and governance (ESG) principles.</w:t>
      </w:r>
    </w:p>
    <w:bookmarkEnd w:id="26"/>
    <w:bookmarkStart w:id="27" w:name="conclusion"/>
    <w:p>
      <w:pPr>
        <w:pStyle w:val="Heading2"/>
      </w:pPr>
      <w:r>
        <w:t xml:space="preserve">8. Conclusion</w:t>
      </w:r>
    </w:p>
    <w:p>
      <w:pPr>
        <w:pStyle w:val="FirstParagraph"/>
      </w:pPr>
      <w:r>
        <w:t xml:space="preserve">The role of a financial analyst in Pakistan Karachi is indispensable to the city’s economic growth and stability. As businesses navigate challenges like inflation and geopolitical uncertainty, these professionals provide critical insights that drive informed decision-making. This thesis highlights the importance of equipping future analysts with technical expertise, adaptability, and an understanding of local economic contexts to meet Karachi’s evolving financial needs.</w:t>
      </w:r>
    </w:p>
    <w:bookmarkEnd w:id="27"/>
    <w:bookmarkStart w:id="28" w:name="references"/>
    <w:p>
      <w:pPr>
        <w:pStyle w:val="Heading2"/>
      </w:pPr>
      <w:r>
        <w:t xml:space="preserve">References</w:t>
      </w:r>
    </w:p>
    <w:p>
      <w:pPr>
        <w:numPr>
          <w:ilvl w:val="0"/>
          <w:numId w:val="1004"/>
        </w:numPr>
        <w:pStyle w:val="Compact"/>
      </w:pPr>
      <w:r>
        <w:t xml:space="preserve">State Bank of Pakistan (SBP). (2023). Annual Report on Economic Trends in Karachi.</w:t>
      </w:r>
    </w:p>
    <w:p>
      <w:pPr>
        <w:numPr>
          <w:ilvl w:val="0"/>
          <w:numId w:val="1004"/>
        </w:numPr>
        <w:pStyle w:val="Compact"/>
      </w:pPr>
      <w:r>
        <w:t xml:space="preserve">Habib Bank Limited. (2024). Case Studies on Financial Risk Management.</w:t>
      </w:r>
    </w:p>
    <w:p>
      <w:pPr>
        <w:numPr>
          <w:ilvl w:val="0"/>
          <w:numId w:val="1004"/>
        </w:numPr>
        <w:pStyle w:val="Compact"/>
      </w:pPr>
      <w:r>
        <w:t xml:space="preserve">Pakistan Economic Resilience Strategy. (2023-24). Ministry of Finance, Government of Pakistan.</w:t>
      </w:r>
    </w:p>
    <w:p>
      <w:pPr>
        <w:pStyle w:val="FirstParagraph"/>
      </w:pPr>
      <w:r>
        <w:rPr>
          <w:bCs/>
          <w:b/>
        </w:rPr>
        <w:t xml:space="preserve">Keywords:</w:t>
      </w:r>
      <w:r>
        <w:t xml:space="preserve"> </w:t>
      </w:r>
      <w:r>
        <w:t xml:space="preserve">Undergraduate Thesis, Financial Analyst, Pakistan Karachi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 in Pakistan Karachi</dc:title>
  <dc:creator/>
  <dc:language>en</dc:language>
  <cp:keywords/>
  <dcterms:created xsi:type="dcterms:W3CDTF">2026-07-21T02:26:07Z</dcterms:created>
  <dcterms:modified xsi:type="dcterms:W3CDTF">2026-07-21T02:26:07Z</dcterms:modified>
</cp:coreProperties>
</file>

<file path=docProps/custom.xml><?xml version="1.0" encoding="utf-8"?>
<Properties xmlns="http://schemas.openxmlformats.org/officeDocument/2006/custom-properties" xmlns:vt="http://schemas.openxmlformats.org/officeDocument/2006/docPropsVTypes"/>
</file>