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91cf1917d7b7b2432d62985270e9fd25ed753ca"/>
    <w:p>
      <w:pPr>
        <w:pStyle w:val="Heading1"/>
      </w:pPr>
      <w:r>
        <w:t xml:space="preserve">Undergraduate Thesis: The Role and Challenges of a Financial Analyst in Lima, Peru</w:t>
      </w:r>
    </w:p>
    <w:p>
      <w:pPr>
        <w:pStyle w:val="FirstParagraph"/>
      </w:pPr>
      <w:r>
        <w:rPr>
          <w:bCs/>
          <w:b/>
        </w:rPr>
        <w:t xml:space="preserve">Abstract:</w:t>
      </w:r>
      <w:r>
        <w:t xml:space="preserve"> </w:t>
      </w:r>
      <w:r>
        <w:t xml:space="preserve">This Undergraduate Thesis explores the critical role of a Financial Analyst within the dynamic economic context of Lima, Peru. As the capital and economic hub of Peru, Lima presents unique opportunities and challenges for financial professionals. The thesis examines how the responsibilities of a Financial Analyst adapt to local market conditions, regulatory frameworks, and socio-economic trends specific to Peru. It also evaluates the impact of global financial dynamics on regional business practices in Lima.</w:t>
      </w:r>
    </w:p>
    <w:bookmarkStart w:id="20" w:name="introduction"/>
    <w:p>
      <w:pPr>
        <w:pStyle w:val="Heading2"/>
      </w:pPr>
      <w:r>
        <w:t xml:space="preserve">Introduction</w:t>
      </w:r>
    </w:p>
    <w:p>
      <w:pPr>
        <w:pStyle w:val="FirstParagraph"/>
      </w:pPr>
      <w:r>
        <w:t xml:space="preserve">Lima, Peru’s capital city, serves as the epicenter of economic activity and financial decision-making in the country. With a population exceeding 10 million people and home to multinational corporations, banks, and local SMEs (Small and Medium Enterprises), Lima requires a robust financial infrastructure to support its growing economy. In this context, the role of a Financial Analyst becomes pivotal in ensuring informed business strategies, risk management, and sustainable growth. This thesis aims to analyze the responsibilities of a Financial Analyst in Lima while considering Peru’s economic structure, regulatory environment, and cultural nuances.</w:t>
      </w:r>
    </w:p>
    <w:bookmarkEnd w:id="20"/>
    <w:bookmarkStart w:id="21" w:name="the-economic-landscape-of-peru-and-lima"/>
    <w:p>
      <w:pPr>
        <w:pStyle w:val="Heading2"/>
      </w:pPr>
      <w:r>
        <w:t xml:space="preserve">The Economic Landscape of Peru and Lima</w:t>
      </w:r>
    </w:p>
    <w:p>
      <w:pPr>
        <w:pStyle w:val="FirstParagraph"/>
      </w:pPr>
      <w:r>
        <w:t xml:space="preserve">Peru has experienced steady economic growth over the past two decades, driven by industries such as mining (copper and gold), agriculture (asparagus, quinoa), and tourism. However, this growth is often influenced by global market fluctuations, exchange rate volatility (particularly against the US dollar), and political stability. Lima’s financial sector plays a central role in managing these challenges through strategic analysis. A Financial Analyst in Lima must navigate macroeconomic indicators like inflation rates, trade balances, and foreign investment flows to provide actionable insights for businesses.</w:t>
      </w:r>
    </w:p>
    <w:bookmarkEnd w:id="21"/>
    <w:bookmarkStart w:id="22" w:name="the-role-of-a-financial-analyst-in-peru"/>
    <w:p>
      <w:pPr>
        <w:pStyle w:val="Heading2"/>
      </w:pPr>
      <w:r>
        <w:t xml:space="preserve">The Role of a Financial Analyst in Peru</w:t>
      </w:r>
    </w:p>
    <w:p>
      <w:pPr>
        <w:pStyle w:val="FirstParagraph"/>
      </w:pPr>
      <w:r>
        <w:t xml:space="preserve">A Financial Analyst is responsible for evaluating financial data, forecasting trends, and supporting decision-making processes within organizations. In Lima, this role extends beyond traditional duties to include:</w:t>
      </w:r>
    </w:p>
    <w:p>
      <w:pPr>
        <w:numPr>
          <w:ilvl w:val="0"/>
          <w:numId w:val="1001"/>
        </w:numPr>
        <w:pStyle w:val="Compact"/>
      </w:pPr>
      <w:r>
        <w:rPr>
          <w:bCs/>
          <w:b/>
        </w:rPr>
        <w:t xml:space="preserve">Regional Risk Analysis:</w:t>
      </w:r>
      <w:r>
        <w:t xml:space="preserve"> </w:t>
      </w:r>
      <w:r>
        <w:t xml:space="preserve">Assessing risks associated with Peru’s export-dependent economy and natural disasters (e.g., earthquakes, El Niño weather patterns).</w:t>
      </w:r>
    </w:p>
    <w:p>
      <w:pPr>
        <w:numPr>
          <w:ilvl w:val="0"/>
          <w:numId w:val="1001"/>
        </w:numPr>
        <w:pStyle w:val="Compact"/>
      </w:pPr>
      <w:r>
        <w:rPr>
          <w:bCs/>
          <w:b/>
        </w:rPr>
        <w:t xml:space="preserve">Currency Management:</w:t>
      </w:r>
      <w:r>
        <w:t xml:space="preserve"> </w:t>
      </w:r>
      <w:r>
        <w:t xml:space="preserve">Advising companies on hedging strategies to mitigate the impact of the Peruvian Sol (PEN) against foreign exchange fluctuations.</w:t>
      </w:r>
    </w:p>
    <w:p>
      <w:pPr>
        <w:numPr>
          <w:ilvl w:val="0"/>
          <w:numId w:val="1001"/>
        </w:numPr>
        <w:pStyle w:val="Compact"/>
      </w:pPr>
      <w:r>
        <w:rPr>
          <w:bCs/>
          <w:b/>
        </w:rPr>
        <w:t xml:space="preserve">Sector-Specific Insights:</w:t>
      </w:r>
      <w:r>
        <w:t xml:space="preserve"> </w:t>
      </w:r>
      <w:r>
        <w:t xml:space="preserve">Providing tailored financial analysis for industries like mining, tourism, or agriculture, which dominate Peru’s economy.</w:t>
      </w:r>
    </w:p>
    <w:p>
      <w:pPr>
        <w:pStyle w:val="FirstParagraph"/>
      </w:pPr>
      <w:r>
        <w:t xml:space="preserve">Additionally, a Financial Analyst in Lima must be familiar with local regulations enforced by institutions such as the Superintendencia Nacional de Supervisión de los Sectores Financieros (SBS) and the Banco Central de Reserva del Perú. Compliance with these regulations ensures that financial strategies align with national policies and ethical standards.</w:t>
      </w:r>
    </w:p>
    <w:bookmarkEnd w:id="22"/>
    <w:bookmarkStart w:id="23" w:name="Xe4a32a979ff078f13e7a3cbf8117dc8df2628fe"/>
    <w:p>
      <w:pPr>
        <w:pStyle w:val="Heading2"/>
      </w:pPr>
      <w:r>
        <w:t xml:space="preserve">Challenges Faced by Financial Analysts in Lima</w:t>
      </w:r>
    </w:p>
    <w:p>
      <w:pPr>
        <w:pStyle w:val="FirstParagraph"/>
      </w:pPr>
      <w:r>
        <w:t xml:space="preserve">Despite the opportunities, Financial Analysts in Lima encounter unique challenges:</w:t>
      </w:r>
    </w:p>
    <w:p>
      <w:pPr>
        <w:numPr>
          <w:ilvl w:val="0"/>
          <w:numId w:val="1002"/>
        </w:numPr>
        <w:pStyle w:val="Compact"/>
      </w:pPr>
      <w:r>
        <w:rPr>
          <w:bCs/>
          <w:b/>
        </w:rPr>
        <w:t xml:space="preserve">Economic Volatility:</w:t>
      </w:r>
      <w:r>
        <w:t xml:space="preserve"> </w:t>
      </w:r>
      <w:r>
        <w:t xml:space="preserve">Peru’s reliance on commodity exports makes it susceptible to global price swings. A Financial Analyst must constantly adapt forecasts and risk assessments to these shifts.</w:t>
      </w:r>
    </w:p>
    <w:p>
      <w:pPr>
        <w:numPr>
          <w:ilvl w:val="0"/>
          <w:numId w:val="1002"/>
        </w:numPr>
        <w:pStyle w:val="Compact"/>
      </w:pPr>
      <w:r>
        <w:rPr>
          <w:bCs/>
          <w:b/>
        </w:rPr>
        <w:t xml:space="preserve">Cultural Nuances:</w:t>
      </w:r>
      <w:r>
        <w:t xml:space="preserve"> </w:t>
      </w:r>
      <w:r>
        <w:t xml:space="preserve">Business practices in Lima often emphasize personal relationships and informal negotiations. Financial Analysts must balance analytical rigor with cultural sensitivity when presenting recommendations.</w:t>
      </w:r>
    </w:p>
    <w:p>
      <w:pPr>
        <w:numPr>
          <w:ilvl w:val="0"/>
          <w:numId w:val="1002"/>
        </w:numPr>
        <w:pStyle w:val="Compact"/>
      </w:pPr>
      <w:r>
        <w:rPr>
          <w:bCs/>
          <w:b/>
        </w:rPr>
        <w:t xml:space="preserve">Digital Transformation:</w:t>
      </w:r>
      <w:r>
        <w:t xml:space="preserve"> </w:t>
      </w:r>
      <w:r>
        <w:t xml:space="preserve">While Lima is adopting fintech solutions, some SMEs still rely on traditional financial methods. Analysts may need to bridge this gap by educating stakeholders about modern tools.</w:t>
      </w:r>
    </w:p>
    <w:bookmarkEnd w:id="23"/>
    <w:bookmarkStart w:id="24" w:name="X8f11e3c83fd8f9114d9ce99714427a1df9c094e"/>
    <w:p>
      <w:pPr>
        <w:pStyle w:val="Heading2"/>
      </w:pPr>
      <w:r>
        <w:t xml:space="preserve">Opportunities for Financial Analysts in Lima</w:t>
      </w:r>
    </w:p>
    <w:p>
      <w:pPr>
        <w:pStyle w:val="FirstParagraph"/>
      </w:pPr>
      <w:r>
        <w:t xml:space="preserve">Lima offers significant growth opportunities for Financial Analysts who can leverage its strategic position as a regional economic hub:</w:t>
      </w:r>
    </w:p>
    <w:p>
      <w:pPr>
        <w:numPr>
          <w:ilvl w:val="0"/>
          <w:numId w:val="1003"/>
        </w:numPr>
        <w:pStyle w:val="Compact"/>
      </w:pPr>
      <w:r>
        <w:rPr>
          <w:bCs/>
          <w:b/>
        </w:rPr>
        <w:t xml:space="preserve">Diversified Industries:</w:t>
      </w:r>
      <w:r>
        <w:t xml:space="preserve"> </w:t>
      </w:r>
      <w:r>
        <w:t xml:space="preserve">From mining to tech startups, Lima’s economy provides diverse sectors where financial expertise is in demand.</w:t>
      </w:r>
    </w:p>
    <w:p>
      <w:pPr>
        <w:numPr>
          <w:ilvl w:val="0"/>
          <w:numId w:val="1003"/>
        </w:numPr>
        <w:pStyle w:val="Compact"/>
      </w:pPr>
      <w:r>
        <w:rPr>
          <w:bCs/>
          <w:b/>
        </w:rPr>
        <w:t xml:space="preserve">Emerging Markets:</w:t>
      </w:r>
      <w:r>
        <w:t xml:space="preserve"> </w:t>
      </w:r>
      <w:r>
        <w:t xml:space="preserve">As Peru attracts foreign investment, Financial Analysts can support multinational corporations in understanding local markets and regulatory landscapes.</w:t>
      </w:r>
    </w:p>
    <w:p>
      <w:pPr>
        <w:numPr>
          <w:ilvl w:val="0"/>
          <w:numId w:val="1003"/>
        </w:numPr>
        <w:pStyle w:val="Compact"/>
      </w:pPr>
      <w:r>
        <w:rPr>
          <w:bCs/>
          <w:b/>
        </w:rPr>
        <w:t xml:space="preserve">Sustainability Focus:</w:t>
      </w:r>
      <w:r>
        <w:t xml:space="preserve"> </w:t>
      </w:r>
      <w:r>
        <w:t xml:space="preserve">With increasing emphasis on ESG (Environmental, Social, Governance) criteria, there is a growing need for analysts who can evaluate sustainable business practices in sectors like renewable energy or responsible mining.</w:t>
      </w:r>
    </w:p>
    <w:bookmarkEnd w:id="24"/>
    <w:bookmarkStart w:id="25" w:name="Xdaf9de3d0b5c8f7ed74df15301aef077715400d"/>
    <w:p>
      <w:pPr>
        <w:pStyle w:val="Heading2"/>
      </w:pPr>
      <w:r>
        <w:t xml:space="preserve">Educational and Professional Development in Lima</w:t>
      </w:r>
    </w:p>
    <w:p>
      <w:pPr>
        <w:pStyle w:val="FirstParagraph"/>
      </w:pPr>
      <w:r>
        <w:t xml:space="preserve">To excel as a Financial Analyst in Lima, professionals must pursue education that combines financial theory with practical skills. Universities such as Universidad del Pacífico and Pontificia Universidad Católica del Perú offer programs tailored to Peru’s economic context. Additionally, certifications like CFA (Chartered Financial Analyst) or CPA (Certified Public Accountant) are highly valued in Lima’s job market.</w:t>
      </w:r>
    </w:p>
    <w:p>
      <w:pPr>
        <w:pStyle w:val="BodyText"/>
      </w:pPr>
      <w:r>
        <w:t xml:space="preserve">Continuous learning is also essential due to rapid technological advancements. Financial Analysts in Lima must stay updated on AI-driven financial tools, data analytics software, and global economic trends that impact Peru.</w:t>
      </w:r>
    </w:p>
    <w:bookmarkEnd w:id="25"/>
    <w:bookmarkStart w:id="26" w:name="conclusion"/>
    <w:p>
      <w:pPr>
        <w:pStyle w:val="Heading2"/>
      </w:pPr>
      <w:r>
        <w:t xml:space="preserve">Conclusion</w:t>
      </w:r>
    </w:p>
    <w:p>
      <w:pPr>
        <w:pStyle w:val="FirstParagraph"/>
      </w:pPr>
      <w:r>
        <w:t xml:space="preserve">The role of a Financial Analyst in Lima, Peru, is both challenging and rewarding. As the city continues to evolve as an economic powerhouse in South America, the demand for skilled financial professionals will only grow. This Undergraduate Thesis underscores the importance of adapting financial strategies to Peru’s unique economic environment while leveraging global best practices. Future research could explore how emerging technologies like blockchain or AI further transform financial analysis in Lima and beyond.</w:t>
      </w:r>
    </w:p>
    <w:p>
      <w:pPr>
        <w:pStyle w:val="BodyText"/>
      </w:pPr>
      <w:r>
        <w:rPr>
          <w:bCs/>
          <w:b/>
        </w:rPr>
        <w:t xml:space="preserve">Keywords:</w:t>
      </w:r>
      <w:r>
        <w:t xml:space="preserve"> </w:t>
      </w:r>
      <w:r>
        <w:t xml:space="preserve">Financial Analyst, Peru, Lima, Economic Analysis, Risk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Peru, Lima</dc:title>
  <dc:creator/>
  <dc:language>en</dc:language>
  <cp:keywords/>
  <dcterms:created xsi:type="dcterms:W3CDTF">2026-07-20T02:08:29Z</dcterms:created>
  <dcterms:modified xsi:type="dcterms:W3CDTF">2026-07-20T02:08:29Z</dcterms:modified>
</cp:coreProperties>
</file>

<file path=docProps/custom.xml><?xml version="1.0" encoding="utf-8"?>
<Properties xmlns="http://schemas.openxmlformats.org/officeDocument/2006/custom-properties" xmlns:vt="http://schemas.openxmlformats.org/officeDocument/2006/docPropsVTypes"/>
</file>