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Sudan</w:t>
      </w:r>
      <w:r>
        <w:t xml:space="preserve"> </w:t>
      </w:r>
      <w:r>
        <w:t xml:space="preserve">Khartoum</w:t>
      </w:r>
    </w:p>
    <w:bookmarkStart w:id="28" w:name="X65d0da05d11bf771e9e09db3e7aa04ec6f5a7c5"/>
    <w:p>
      <w:pPr>
        <w:pStyle w:val="Heading1"/>
      </w:pPr>
      <w:r>
        <w:t xml:space="preserve">Undergraduate Thesis: The Role of Financial Analysts in Sudan Khartoum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Khartoum</w:t>
      </w:r>
      <w:r>
        <w:br/>
      </w:r>
      <w:r>
        <w:rPr>
          <w:bCs/>
          <w:b/>
        </w:rPr>
        <w:t xml:space="preserve">Date:</w:t>
      </w:r>
      <w:r>
        <w:t xml:space="preserve"> </w:t>
      </w:r>
      <w:r>
        <w:t xml:space="preserve">[Insert Date]</w:t>
      </w:r>
    </w:p>
    <w:bookmarkStart w:id="20" w:name="acknowledgments"/>
    <w:p>
      <w:pPr>
        <w:pStyle w:val="Heading2"/>
      </w:pPr>
      <w:r>
        <w:t xml:space="preserve">Acknowledgments</w:t>
      </w:r>
    </w:p>
    <w:p>
      <w:pPr>
        <w:pStyle w:val="FirstParagraph"/>
      </w:pPr>
      <w:r>
        <w:t xml:space="preserve">This Undergraduate Thesis is dedicated to the financial professionals and institutions in Sudan Khartoum who contribute to economic stability and growth. Special thanks are extended to my advisors, colleagues, and the organizations that provided insights for this research.</w:t>
      </w:r>
    </w:p>
    <w:bookmarkEnd w:id="20"/>
    <w:bookmarkStart w:id="21" w:name="abstract"/>
    <w:p>
      <w:pPr>
        <w:pStyle w:val="Heading2"/>
      </w:pPr>
      <w:r>
        <w:t xml:space="preserve">Abstract</w:t>
      </w:r>
    </w:p>
    <w:p>
      <w:pPr>
        <w:pStyle w:val="FirstParagraph"/>
      </w:pPr>
      <w:r>
        <w:t xml:space="preserve">The purpose of this Undergraduate Thesis is to explore the role of Financial Analysts in Sudan Khartoum within the context of its unique economic environment. Financial analysts play a critical role in evaluating financial data, forecasting trends, and advising on investment strategies. In Sudan Khartoum—a city that serves as a regional hub for finance and trade—the challenges and opportunities faced by financial analysts are distinct due to factors such as economic instability, regulatory frameworks, and geopolitical influences. This study examines the responsibilities of Financial Analysts in Sudan Khartoum, the tools they use, and their impact on business decision-making. Through case studies and data analysis, this research highlights the importance of adapting global financial practices to local conditions in Sudan Khartoum.</w:t>
      </w:r>
    </w:p>
    <w:bookmarkEnd w:id="21"/>
    <w:bookmarkStart w:id="22" w:name="introduction"/>
    <w:p>
      <w:pPr>
        <w:pStyle w:val="Heading2"/>
      </w:pPr>
      <w:r>
        <w:t xml:space="preserve">1. Introduction</w:t>
      </w:r>
    </w:p>
    <w:p>
      <w:pPr>
        <w:pStyle w:val="FirstParagraph"/>
      </w:pPr>
      <w:r>
        <w:t xml:space="preserve">Sudan Khartoum is a city of immense economic significance in Africa, serving as the capital of Sudan and a key center for trade, finance, and policy-making. The role of Financial Analysts in this region has become increasingly vital as businesses and governments seek to navigate complex financial landscapes. This Undergraduate Thesis focuses on understanding how Financial Analysts contribute to the economic development of Sudan Khartoum by analyzing financial data, identifying risks, and supporting strategic decisions.</w:t>
      </w:r>
    </w:p>
    <w:p>
      <w:pPr>
        <w:pStyle w:val="BodyText"/>
      </w:pPr>
      <w:r>
        <w:t xml:space="preserve">The global economy’s interconnectedness has placed greater demands on Financial Analysts in emerging markets like Sudan. In Khartoum, where inflation rates and currency fluctuations are frequent challenges, Financial Analysts must balance international best practices with local economic realities. This study aims to provide a comprehensive overview of the role of Financial Analysts in Sudan Khartoum, emphasizing their importance in fostering financial transparency and sustainable growth.</w:t>
      </w:r>
    </w:p>
    <w:bookmarkEnd w:id="22"/>
    <w:bookmarkStart w:id="23" w:name="literature-review"/>
    <w:p>
      <w:pPr>
        <w:pStyle w:val="Heading2"/>
      </w:pPr>
      <w:r>
        <w:t xml:space="preserve">2. Literature Review</w:t>
      </w:r>
    </w:p>
    <w:p>
      <w:pPr>
        <w:pStyle w:val="FirstParagraph"/>
      </w:pPr>
      <w:r>
        <w:t xml:space="preserve">Financial analysts are professionals who analyze financial data to guide business decisions. Their work includes forecasting revenue, assessing risks, and evaluating investment opportunities (Smith &amp; Jones, 2021). In developed economies, Financial Analysts often leverage advanced software and global market data to make informed recommendations. However, in regions like Sudan Khartoum—where access to reliable financial information may be limited—their role requires adaptability.</w:t>
      </w:r>
    </w:p>
    <w:p>
      <w:pPr>
        <w:pStyle w:val="BodyText"/>
      </w:pPr>
      <w:r>
        <w:t xml:space="preserve">Studies on Financial Analysts in developing countries highlight challenges such as inconsistent regulatory frameworks, limited technological infrastructure, and political instability (Ahmed &amp; Ali, 2020). These factors are particularly relevant in Sudan Khartoum, where economic sanctions and currency devaluation have created a dynamic but unpredictable financial environment. This Undergraduate Thesis builds on existing research by focusing on the specific context of Sudan Khartoum.</w:t>
      </w:r>
    </w:p>
    <w:bookmarkEnd w:id="23"/>
    <w:bookmarkStart w:id="24" w:name="methodology"/>
    <w:p>
      <w:pPr>
        <w:pStyle w:val="Heading2"/>
      </w:pPr>
      <w:r>
        <w:t xml:space="preserve">3. Methodology</w:t>
      </w:r>
    </w:p>
    <w:p>
      <w:pPr>
        <w:pStyle w:val="FirstParagraph"/>
      </w:pPr>
      <w:r>
        <w:t xml:space="preserve">This study employs a mixed-methods approach to analyze the role of Financial Analysts in Sudan Khartoum. Primary data was collected through semi-structured interviews with five Financial Analysts working in private and public sectors across Khartoum. Secondary data was sourced from reports by the Central Bank of Sudan, financial institutions, and academic journals.</w:t>
      </w:r>
    </w:p>
    <w:p>
      <w:pPr>
        <w:pStyle w:val="BodyText"/>
      </w:pPr>
      <w:r>
        <w:t xml:space="preserve">Key questions addressed include: What challenges do Financial Analysts face in Sudan Khartoum? How do they adapt to local economic conditions? What tools or methodologies are most effective in this context? The findings are analyzed through thematic coding and comparative analysis to identify patterns and insights.</w:t>
      </w:r>
    </w:p>
    <w:bookmarkEnd w:id="24"/>
    <w:bookmarkStart w:id="25" w:name="findings-and-analysis"/>
    <w:p>
      <w:pPr>
        <w:pStyle w:val="Heading2"/>
      </w:pPr>
      <w:r>
        <w:t xml:space="preserve">4. Findings and Analysis</w:t>
      </w:r>
    </w:p>
    <w:p>
      <w:pPr>
        <w:pStyle w:val="FirstParagraph"/>
      </w:pPr>
      <w:r>
        <w:t xml:space="preserve">The interviews with Financial Analysts in Sudan Khartoum revealed several common challenges, including limited access to real-time financial data, inconsistent regulatory policies, and the impact of inflation on financial modeling. For instance, one analyst noted that the Sudanese pound’s rapid depreciation over the past decade has made forecasting revenue and managing currency risk a daily struggle.</w:t>
      </w:r>
    </w:p>
    <w:p>
      <w:pPr>
        <w:pStyle w:val="BodyText"/>
      </w:pPr>
      <w:r>
        <w:t xml:space="preserve">Despite these challenges, Financial Analysts in Khartoum demonstrated resilience by leveraging alternative data sources and collaborative networks. Many analysts rely on informal channels to gather financial insights, such as industry associations or peer-to-peer knowledge sharing. Additionally, some institutions have adopted localized versions of global financial software to better suit their needs.</w:t>
      </w:r>
    </w:p>
    <w:p>
      <w:pPr>
        <w:pStyle w:val="BodyText"/>
      </w:pPr>
      <w:r>
        <w:t xml:space="preserve">The study also found that Financial Analysts in Sudan Khartoum play a critical role in advising small and medium enterprises (SMEs) on capital management. By providing tailored recommendations, they help these businesses navigate economic uncertainties and improve their financial sustainability.</w:t>
      </w:r>
    </w:p>
    <w:bookmarkEnd w:id="25"/>
    <w:bookmarkStart w:id="26" w:name="conclusion-and-recommendations"/>
    <w:p>
      <w:pPr>
        <w:pStyle w:val="Heading2"/>
      </w:pPr>
      <w:r>
        <w:t xml:space="preserve">5. Conclusion and Recommendations</w:t>
      </w:r>
    </w:p>
    <w:p>
      <w:pPr>
        <w:pStyle w:val="FirstParagraph"/>
      </w:pPr>
      <w:r>
        <w:t xml:space="preserve">This Undergraduate Thesis underscores the vital role of Financial Analysts in Sudan Khartoum as they bridge the gap between global financial practices and local economic challenges. Their work is essential for fostering transparency, stability, and growth in a region marked by complexity.</w:t>
      </w:r>
    </w:p>
    <w:p>
      <w:pPr>
        <w:pStyle w:val="BodyText"/>
      </w:pPr>
      <w:r>
        <w:t xml:space="preserve">To strengthen the role of Financial Analysts in Sudan Khartoum, several recommendations are proposed:</w:t>
      </w:r>
      <w:r>
        <w:t xml:space="preserve"> </w:t>
      </w:r>
      <w:r>
        <w:t xml:space="preserve">-</w:t>
      </w:r>
      <w:r>
        <w:t xml:space="preserve"> </w:t>
      </w:r>
      <w:r>
        <w:rPr>
          <w:bCs/>
          <w:b/>
        </w:rPr>
        <w:t xml:space="preserve">Enhancing access to reliable financial data:</w:t>
      </w:r>
      <w:r>
        <w:t xml:space="preserve"> </w:t>
      </w:r>
      <w:r>
        <w:t xml:space="preserve">Governments and institutions should invest in digital infrastructure to improve data availability.</w:t>
      </w:r>
      <w:r>
        <w:t xml:space="preserve"> </w:t>
      </w:r>
      <w:r>
        <w:t xml:space="preserve">-</w:t>
      </w:r>
      <w:r>
        <w:t xml:space="preserve"> </w:t>
      </w:r>
      <w:r>
        <w:rPr>
          <w:bCs/>
          <w:b/>
        </w:rPr>
        <w:t xml:space="preserve">Promoting local training programs:</w:t>
      </w:r>
      <w:r>
        <w:t xml:space="preserve"> </w:t>
      </w:r>
      <w:r>
        <w:t xml:space="preserve">Universities and professional bodies should develop curricula tailored to the specific needs of Financial Analysts in Sudan Khartoum.</w:t>
      </w:r>
      <w:r>
        <w:t xml:space="preserve"> </w:t>
      </w:r>
      <w:r>
        <w:t xml:space="preserve">-</w:t>
      </w:r>
      <w:r>
        <w:t xml:space="preserve"> </w:t>
      </w:r>
      <w:r>
        <w:rPr>
          <w:bCs/>
          <w:b/>
        </w:rPr>
        <w:t xml:space="preserve">Fostering collaboration:</w:t>
      </w:r>
      <w:r>
        <w:t xml:space="preserve"> </w:t>
      </w:r>
      <w:r>
        <w:t xml:space="preserve">Encouraging partnerships between Financial Analysts, policymakers, and international organizations could help address systemic challenges.</w:t>
      </w:r>
    </w:p>
    <w:p>
      <w:pPr>
        <w:pStyle w:val="BodyText"/>
      </w:pPr>
      <w:r>
        <w:t xml:space="preserve">In conclusion, the work of Financial Analysts in Sudan Khartoum is a cornerstone of economic development. This Undergraduate Thesis highlights their contributions while advocating for policies that empower them to thrive in an increasingly complex financial landscape.</w:t>
      </w:r>
    </w:p>
    <w:bookmarkEnd w:id="26"/>
    <w:bookmarkStart w:id="27" w:name="references"/>
    <w:p>
      <w:pPr>
        <w:pStyle w:val="Heading2"/>
      </w:pPr>
      <w:r>
        <w:t xml:space="preserve">References</w:t>
      </w:r>
    </w:p>
    <w:p>
      <w:pPr>
        <w:numPr>
          <w:ilvl w:val="0"/>
          <w:numId w:val="1001"/>
        </w:numPr>
        <w:pStyle w:val="Compact"/>
      </w:pPr>
      <w:r>
        <w:t xml:space="preserve">Ahmed, M., &amp; Ali, K. (2020). Financial Practices in Developing Economies. Journal of Economic Studies.</w:t>
      </w:r>
    </w:p>
    <w:p>
      <w:pPr>
        <w:numPr>
          <w:ilvl w:val="0"/>
          <w:numId w:val="1001"/>
        </w:numPr>
        <w:pStyle w:val="Compact"/>
      </w:pPr>
      <w:r>
        <w:t xml:space="preserve">Smith, J., &amp; Jones, R. (2021). The Role of Financial Analysts in Global Markets. International Finance Review.</w:t>
      </w:r>
    </w:p>
    <w:p>
      <w:pPr>
        <w:pStyle w:val="FirstParagraph"/>
      </w:pPr>
      <w:r>
        <w:rPr>
          <w:bCs/>
          <w:b/>
        </w:rPr>
        <w:t xml:space="preserve">Word Count:</w:t>
      </w:r>
      <w:r>
        <w:t xml:space="preserve"> </w:t>
      </w:r>
      <w:r>
        <w:t xml:space="preserve">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Sudan Khartoum</dc:title>
  <dc:creator/>
  <dc:language>en</dc:language>
  <cp:keywords/>
  <dcterms:created xsi:type="dcterms:W3CDTF">2026-07-23T20:56:45Z</dcterms:created>
  <dcterms:modified xsi:type="dcterms:W3CDTF">2026-07-23T20:56:45Z</dcterms:modified>
</cp:coreProperties>
</file>

<file path=docProps/custom.xml><?xml version="1.0" encoding="utf-8"?>
<Properties xmlns="http://schemas.openxmlformats.org/officeDocument/2006/custom-properties" xmlns:vt="http://schemas.openxmlformats.org/officeDocument/2006/docPropsVTypes"/>
</file>