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f77d304764fcc3d1f7c8b19bd1703e6c5ca810a"/>
    <w:p>
      <w:pPr>
        <w:pStyle w:val="Heading1"/>
      </w:pPr>
      <w:r>
        <w:t xml:space="preserve">Undergraduate Thesis: The Role of Financial Analysts in Tanzania Dar es Salaam</w:t>
      </w:r>
    </w:p>
    <w:bookmarkStart w:id="20" w:name="abstract"/>
    <w:p>
      <w:pPr>
        <w:pStyle w:val="Heading2"/>
      </w:pPr>
      <w:r>
        <w:t xml:space="preserve">Abstract</w:t>
      </w:r>
    </w:p>
    <w:p>
      <w:pPr>
        <w:pStyle w:val="FirstParagraph"/>
      </w:pPr>
      <w:r>
        <w:t xml:space="preserve">This Undergraduate Thesis explores the evolving role and significance of Financial Analysts in Tanzania, with a focus on Dar es Salaam as the economic hub. As Tanzania continues to grow its economy and integrate into global markets, the demand for skilled Financial Analysts has increased. This study examines how Financial Analysts contribute to corporate decision-making, public policy, and individual financial planning within the unique socio-economic context of Dar es Salaam. Through case studies, interviews with local professionals, and an analysis of economic trends in Tanzania’s capital city, this thesis highlights challenges and opportunities for Financial Analysts operating in this region.</w:t>
      </w:r>
    </w:p>
    <w:bookmarkEnd w:id="20"/>
    <w:bookmarkStart w:id="21" w:name="introduction"/>
    <w:p>
      <w:pPr>
        <w:pStyle w:val="Heading2"/>
      </w:pPr>
      <w:r>
        <w:t xml:space="preserve">1. Introduction</w:t>
      </w:r>
    </w:p>
    <w:p>
      <w:pPr>
        <w:pStyle w:val="FirstParagraph"/>
      </w:pPr>
      <w:r>
        <w:t xml:space="preserve">Tanzania Dar es Salaam is the financial and commercial center of East Africa, home to the Bank of Tanzania, stock exchanges, multinational corporations (MNCs), and a growing private sector. As Tanzania’s economy diversifies—driven by investments in energy, agriculture, tourism, and technology—the need for data-driven financial expertise has become critical. Financial Analysts play a pivotal role in this landscape by interpreting financial data to guide investment decisions, manage risks, and support strategic planning. This thesis investigates how Financial Analysts function within the Tanzanian context and their contributions to both local businesses and national economic development.</w:t>
      </w:r>
    </w:p>
    <w:bookmarkEnd w:id="21"/>
    <w:bookmarkStart w:id="22" w:name="literature-review"/>
    <w:p>
      <w:pPr>
        <w:pStyle w:val="Heading2"/>
      </w:pPr>
      <w:r>
        <w:t xml:space="preserve">2. Literature Review</w:t>
      </w:r>
    </w:p>
    <w:p>
      <w:pPr>
        <w:pStyle w:val="FirstParagraph"/>
      </w:pPr>
      <w:r>
        <w:t xml:space="preserve">The role of a Financial Analyst is universally recognized in global financial systems, but its application in emerging markets like Tanzania requires adaptation to local conditions. According to studies by the International Monetary Fund (IMF), developing economies often face challenges such as limited access to capital, regulatory complexities, and underdeveloped financial infrastructure. In Dar es Salaam, Financial Analysts must navigate these constraints while aligning their work with national goals like Vision 2030, Tanzania’s long-term development plan.</w:t>
      </w:r>
    </w:p>
    <w:p>
      <w:pPr>
        <w:pStyle w:val="BodyText"/>
      </w:pPr>
      <w:r>
        <w:t xml:space="preserve">Academic literature emphasizes the importance of Financial Analysts in three key areas: corporate finance (e.g., budgeting, forecasting), investment analysis (e.g., stock valuation, portfolio management), and public sector economics. However, research on Tanzanian-specific case studies remains limited. This thesis fills that gap by focusing on Dar es Salaam’s unique environment.</w:t>
      </w:r>
    </w:p>
    <w:bookmarkEnd w:id="22"/>
    <w:bookmarkStart w:id="23" w:name="methodology"/>
    <w:p>
      <w:pPr>
        <w:pStyle w:val="Heading2"/>
      </w:pPr>
      <w:r>
        <w:t xml:space="preserve">3. Methodology</w:t>
      </w:r>
    </w:p>
    <w:p>
      <w:pPr>
        <w:pStyle w:val="FirstParagraph"/>
      </w:pPr>
      <w:r>
        <w:t xml:space="preserve">This Undergraduate Thesis employs a mixed-methods approach to gather data relevant to the role of Financial Analysts in Tanzania Dar es Salaam. Primary data was collected through semi-structured interviews with 15 Financial Analysts from both local and multinational firms operating in the city. Secondary data was sourced from published reports by the Bank of Tanzania, academic journals, and industry publications.</w:t>
      </w:r>
    </w:p>
    <w:p>
      <w:pPr>
        <w:numPr>
          <w:ilvl w:val="0"/>
          <w:numId w:val="1001"/>
        </w:numPr>
        <w:pStyle w:val="Compact"/>
      </w:pPr>
      <w:r>
        <w:rPr>
          <w:bCs/>
          <w:b/>
        </w:rPr>
        <w:t xml:space="preserve">Interviews:</w:t>
      </w:r>
      <w:r>
        <w:t xml:space="preserve"> </w:t>
      </w:r>
      <w:r>
        <w:t xml:space="preserve">Conducted with professionals across sectors including banking, consulting, and government agencies.</w:t>
      </w:r>
    </w:p>
    <w:p>
      <w:pPr>
        <w:numPr>
          <w:ilvl w:val="0"/>
          <w:numId w:val="1001"/>
        </w:numPr>
        <w:pStyle w:val="Compact"/>
      </w:pPr>
      <w:r>
        <w:rPr>
          <w:bCs/>
          <w:b/>
        </w:rPr>
        <w:t xml:space="preserve">Data Analysis:</w:t>
      </w:r>
      <w:r>
        <w:t xml:space="preserve"> </w:t>
      </w:r>
      <w:r>
        <w:t xml:space="preserve">Focus on financial trends in Dar es Salaam from 2018 to 2023, including GDP growth rates, inflation rates, and stock market performance.</w:t>
      </w:r>
    </w:p>
    <w:p>
      <w:pPr>
        <w:numPr>
          <w:ilvl w:val="0"/>
          <w:numId w:val="1001"/>
        </w:numPr>
        <w:pStyle w:val="Compact"/>
      </w:pPr>
      <w:r>
        <w:rPr>
          <w:bCs/>
          <w:b/>
        </w:rPr>
        <w:t xml:space="preserve">Case Studies:</w:t>
      </w:r>
      <w:r>
        <w:t xml:space="preserve"> </w:t>
      </w:r>
      <w:r>
        <w:t xml:space="preserve">Examination of two Tanzanian companies (one public and one private) to analyze the impact of Financial Analysts on business strategies.</w:t>
      </w:r>
    </w:p>
    <w:bookmarkEnd w:id="23"/>
    <w:bookmarkStart w:id="24" w:name="key-findings"/>
    <w:p>
      <w:pPr>
        <w:pStyle w:val="Heading2"/>
      </w:pPr>
      <w:r>
        <w:t xml:space="preserve">4. Key Findings</w:t>
      </w:r>
    </w:p>
    <w:p>
      <w:pPr>
        <w:pStyle w:val="FirstParagraph"/>
      </w:pPr>
      <w:r>
        <w:t xml:space="preserve">The findings reveal that Financial Analysts in Dar es Salaam face unique challenges, including:</w:t>
      </w:r>
    </w:p>
    <w:p>
      <w:pPr>
        <w:numPr>
          <w:ilvl w:val="0"/>
          <w:numId w:val="1002"/>
        </w:numPr>
        <w:pStyle w:val="Compact"/>
      </w:pPr>
      <w:r>
        <w:rPr>
          <w:bCs/>
          <w:b/>
        </w:rPr>
        <w:t xml:space="preserve">Regulatory Complexity:</w:t>
      </w:r>
      <w:r>
        <w:t xml:space="preserve"> </w:t>
      </w:r>
      <w:r>
        <w:t xml:space="preserve">Tanzanian financial regulations require analysts to balance compliance with innovation, particularly in sectors like fintech and renewable energy.</w:t>
      </w:r>
    </w:p>
    <w:p>
      <w:pPr>
        <w:numPr>
          <w:ilvl w:val="0"/>
          <w:numId w:val="1002"/>
        </w:numPr>
        <w:pStyle w:val="Compact"/>
      </w:pPr>
      <w:r>
        <w:rPr>
          <w:bCs/>
          <w:b/>
        </w:rPr>
        <w:t xml:space="preserve">Limited Data Availability:</w:t>
      </w:r>
      <w:r>
        <w:t xml:space="preserve"> </w:t>
      </w:r>
      <w:r>
        <w:t xml:space="preserve">Unlike in Western markets, access to real-time financial data and market analytics tools is constrained in Dar es Salaam.</w:t>
      </w:r>
    </w:p>
    <w:p>
      <w:pPr>
        <w:numPr>
          <w:ilvl w:val="0"/>
          <w:numId w:val="1002"/>
        </w:numPr>
        <w:pStyle w:val="Compact"/>
      </w:pPr>
      <w:r>
        <w:rPr>
          <w:bCs/>
          <w:b/>
        </w:rPr>
        <w:t xml:space="preserve">Cultural Factors:</w:t>
      </w:r>
      <w:r>
        <w:t xml:space="preserve"> </w:t>
      </w:r>
      <w:r>
        <w:t xml:space="preserve">Local business practices often prioritize relationships over data-driven decisions, requiring analysts to build trust and communicate effectively with stakeholders.</w:t>
      </w:r>
    </w:p>
    <w:p>
      <w:pPr>
        <w:pStyle w:val="FirstParagraph"/>
      </w:pPr>
      <w:r>
        <w:t xml:space="preserve">Despite these challenges, Financial Analysts are instrumental in driving growth. For example, in the case of a Dar es Salaam-based telecommunications company (Case Study 1), analysts used predictive modeling to optimize pricing strategies, resulting in a 20% increase in revenue within a year. Similarly, public sector projects like Tanzania’s power grid expansion relied on Financial Analysts to assess feasibility and secure funding from international donors.</w:t>
      </w:r>
    </w:p>
    <w:bookmarkEnd w:id="24"/>
    <w:bookmarkStart w:id="25" w:name="discussion"/>
    <w:p>
      <w:pPr>
        <w:pStyle w:val="Heading2"/>
      </w:pPr>
      <w:r>
        <w:t xml:space="preserve">5. Discussion</w:t>
      </w:r>
    </w:p>
    <w:p>
      <w:pPr>
        <w:pStyle w:val="FirstParagraph"/>
      </w:pPr>
      <w:r>
        <w:t xml:space="preserve">The role of Financial Analysts in Tanzania Dar es Salaam is both dynamic and critical. Their work bridges the gap between local economic realities and global financial standards. However, the findings also highlight a need for improved education and training programs tailored to Tanzanian markets. Universities like the University of Dar es Salaam’s School of Business must integrate case studies specific to East Africa into their curricula.</w:t>
      </w:r>
    </w:p>
    <w:p>
      <w:pPr>
        <w:pStyle w:val="BodyText"/>
      </w:pPr>
      <w:r>
        <w:t xml:space="preserve">Furthermore, the rise of digital banking and fintech startups in Dar es Salaam presents new opportunities for Financial Analysts. For instance, platforms offering mobile money services require analysts to evaluate risks associated with digital transactions and user adoption rates. This aligns with Tanzania’s push toward financial inclusion under Vision 2030.</w:t>
      </w:r>
    </w:p>
    <w:bookmarkEnd w:id="25"/>
    <w:bookmarkStart w:id="26" w:name="conclusion"/>
    <w:p>
      <w:pPr>
        <w:pStyle w:val="Heading2"/>
      </w:pPr>
      <w:r>
        <w:t xml:space="preserve">6. Conclusion</w:t>
      </w:r>
    </w:p>
    <w:p>
      <w:pPr>
        <w:pStyle w:val="FirstParagraph"/>
      </w:pPr>
      <w:r>
        <w:t xml:space="preserve">In conclusion, the role of Financial Analysts in Tanzania Dar es Salaam is indispensable to the nation’s economic development. Their expertise informs corporate strategies, government policies, and individual financial decisions in a rapidly evolving market. While challenges such as limited data access and regulatory hurdles persist, the potential for growth remains high. Future research should explore how emerging technologies like artificial intelligence can enhance the efficiency of Financial Analysts in Tanzania.</w:t>
      </w:r>
    </w:p>
    <w:p>
      <w:pPr>
        <w:pStyle w:val="BodyText"/>
      </w:pPr>
      <w:r>
        <w:t xml:space="preserve">This Undergraduate Thesis underscores the need for continued investment in financial education and infrastructure to empower Financial Analysts and, by extension, Tanzania’s economy as a whole.</w:t>
      </w:r>
    </w:p>
    <w:bookmarkEnd w:id="26"/>
    <w:bookmarkStart w:id="27" w:name="references"/>
    <w:p>
      <w:pPr>
        <w:pStyle w:val="Heading2"/>
      </w:pPr>
      <w:r>
        <w:t xml:space="preserve">References</w:t>
      </w:r>
    </w:p>
    <w:p>
      <w:pPr>
        <w:numPr>
          <w:ilvl w:val="0"/>
          <w:numId w:val="1003"/>
        </w:numPr>
        <w:pStyle w:val="Compact"/>
      </w:pPr>
      <w:r>
        <w:t xml:space="preserve">Bank of Tanzania. (2023). Annual Economic Report.</w:t>
      </w:r>
    </w:p>
    <w:p>
      <w:pPr>
        <w:numPr>
          <w:ilvl w:val="0"/>
          <w:numId w:val="1003"/>
        </w:numPr>
        <w:pStyle w:val="Compact"/>
      </w:pPr>
      <w:r>
        <w:t xml:space="preserve">International Monetary Fund. (2021). Tanzania: Economic Outlook and Challenges in Emerging Markets.</w:t>
      </w:r>
    </w:p>
    <w:p>
      <w:pPr>
        <w:numPr>
          <w:ilvl w:val="0"/>
          <w:numId w:val="1003"/>
        </w:numPr>
        <w:pStyle w:val="Compact"/>
      </w:pPr>
      <w:r>
        <w:t xml:space="preserve">Makame, J., &amp; Mwita, K. (2019). Financial Sector Development in Tanzania: A Review of Progress and Prospects.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Tanzania Dar es Salaam</dc:title>
  <dc:creator/>
  <dc:language>en</dc:language>
  <cp:keywords/>
  <dcterms:created xsi:type="dcterms:W3CDTF">2026-07-23T14:26:13Z</dcterms:created>
  <dcterms:modified xsi:type="dcterms:W3CDTF">2026-07-23T14:26:13Z</dcterms:modified>
</cp:coreProperties>
</file>

<file path=docProps/custom.xml><?xml version="1.0" encoding="utf-8"?>
<Properties xmlns="http://schemas.openxmlformats.org/officeDocument/2006/custom-properties" xmlns:vt="http://schemas.openxmlformats.org/officeDocument/2006/docPropsVTypes"/>
</file>