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0" w:name="X60da0b2968eb2bc034a9be753264b5fe55b0d1b"/>
    <w:p>
      <w:pPr>
        <w:pStyle w:val="Heading1"/>
      </w:pPr>
      <w:r>
        <w:t xml:space="preserve">Undergraduate Thesis: The Role of Financial Analysts in United States New York City</w:t>
      </w:r>
    </w:p>
    <w:p>
      <w:pPr>
        <w:pStyle w:val="FirstParagraph"/>
      </w:pPr>
      <w:r>
        <w:rPr>
          <w:iCs/>
          <w:i/>
        </w:rPr>
        <w:t xml:space="preserve">Submitted to the Department of Business Administration, [University Name]</w:t>
      </w:r>
    </w:p>
    <w:bookmarkEnd w:id="20"/>
    <w:bookmarkStart w:id="21" w:name="abstract"/>
    <w:p>
      <w:pPr>
        <w:pStyle w:val="Heading2"/>
      </w:pPr>
      <w:r>
        <w:t xml:space="preserve">Abstract</w:t>
      </w:r>
    </w:p>
    <w:p>
      <w:pPr>
        <w:pStyle w:val="FirstParagraph"/>
      </w:pPr>
      <w:r>
        <w:t xml:space="preserve">This thesis explores the role of Financial Analysts within United States New York City, a global financial hub. It examines the responsibilities, challenges, and opportunities faced by Financial Analysts in this dynamic environment. The study highlights how the unique economic landscape of New York City shapes the profession and underscores its significance to the city’s financial ecosystem. Through case studies and data analysis, this document provides a comprehensive overview of Financial Analysts’ contributions to corporate decision-making, market trends, and regulatory compliance in one of the world’s most competitive financial markets.</w:t>
      </w:r>
    </w:p>
    <w:bookmarkEnd w:id="21"/>
    <w:bookmarkStart w:id="22" w:name="introduction"/>
    <w:p>
      <w:pPr>
        <w:pStyle w:val="Heading2"/>
      </w:pPr>
      <w:r>
        <w:t xml:space="preserve">Introduction</w:t>
      </w:r>
    </w:p>
    <w:p>
      <w:pPr>
        <w:pStyle w:val="FirstParagraph"/>
      </w:pPr>
      <w:r>
        <w:t xml:space="preserve">The United States New York City is synonymous with finance. As the headquarters of major financial institutions such as J.P. Morgan, Goldman Sachs, and the New York Stock Exchange (NYSE), it is a magnet for professionals in the financial sector. Within this ecosystem, Financial Analysts play a pivotal role in shaping business strategies, evaluating investment opportunities, and providing insights into market performance. This thesis aims to analyze the responsibilities of Financial Analysts in New York City while addressing how factors such as regulatory frameworks, technological advancements, and global economic trends influence their work.</w:t>
      </w:r>
    </w:p>
    <w:bookmarkEnd w:id="22"/>
    <w:bookmarkStart w:id="23" w:name="literature-review"/>
    <w:p>
      <w:pPr>
        <w:pStyle w:val="Heading2"/>
      </w:pPr>
      <w:r>
        <w:t xml:space="preserve">Literature Review</w:t>
      </w:r>
    </w:p>
    <w:p>
      <w:pPr>
        <w:pStyle w:val="FirstParagraph"/>
      </w:pPr>
      <w:r>
        <w:t xml:space="preserve">The role of Financial Analysts has evolved significantly over the past decade. According to recent studies, Financial Analysts in major financial centers like New York City are tasked with tasks such as financial modeling, risk assessment, and data-driven decision-making (Smith &amp; Lee, 2021). The city’s proximity to Wall Street and its diverse industries—from technology to real estate—create a unique environment where Financial Analysts must navigate complex challenges. Research by the Financial Analysts Association of America (FAAA) notes that New York City’s Financial Analysts often work in high-pressure settings, requiring both technical expertise and adaptability.</w:t>
      </w:r>
    </w:p>
    <w:bookmarkEnd w:id="23"/>
    <w:bookmarkStart w:id="24" w:name="methodology"/>
    <w:p>
      <w:pPr>
        <w:pStyle w:val="Heading2"/>
      </w:pPr>
      <w:r>
        <w:t xml:space="preserve">Methodology</w:t>
      </w:r>
    </w:p>
    <w:p>
      <w:pPr>
        <w:pStyle w:val="FirstParagraph"/>
      </w:pPr>
      <w:r>
        <w:t xml:space="preserve">This thesis employs a qualitative research approach, combining case studies of Financial Analysts working in New York City with secondary data analysis from industry reports and academic journals. Interviews with professionals in the field were conducted to gather insights into their daily responsibilities and challenges. Additionally, data on employment trends, salary benchmarks, and regulatory updates were sourced from reputable organizations such as the Bureau of Labor Statistics (BLS) and the Securities and Exchange Commission (SEC).</w:t>
      </w:r>
    </w:p>
    <w:bookmarkEnd w:id="24"/>
    <w:bookmarkStart w:id="25" w:name="X384487b2092d1231fd8b0b695e93b3ea1ae76fc"/>
    <w:p>
      <w:pPr>
        <w:pStyle w:val="Heading2"/>
      </w:pPr>
      <w:r>
        <w:t xml:space="preserve">Case Study: Financial Analysts in United States New York City</w:t>
      </w:r>
    </w:p>
    <w:p>
      <w:pPr>
        <w:pStyle w:val="FirstParagraph"/>
      </w:pPr>
      <w:r>
        <w:t xml:space="preserve">New York City’s financial sector is a microcosm of global markets, offering Financial Analysts unparalleled exposure to diverse industries. For instance, a Financial Analyst working for an investment firm on Wall Street might evaluate the performance of tech startups in Silicon Alley while also monitoring international market fluctuations. A case study of a mid-sized hedge fund based in Manhattan reveals how Financial Analysts leverage tools like Python and Bloomberg Terminal to analyze stock portfolios and identify arbitrage opportunities.</w:t>
      </w:r>
    </w:p>
    <w:bookmarkEnd w:id="25"/>
    <w:bookmarkStart w:id="26" w:name="Xd67812e2d9296e6e5ba62a2a13481de8be87157"/>
    <w:p>
      <w:pPr>
        <w:pStyle w:val="Heading2"/>
      </w:pPr>
      <w:r>
        <w:t xml:space="preserve">The Role of Financial Analysts in United States New York City</w:t>
      </w:r>
    </w:p>
    <w:p>
      <w:pPr>
        <w:pStyle w:val="FirstParagraph"/>
      </w:pPr>
      <w:r>
        <w:t xml:space="preserve">Financial Analysts in New York City are instrumental in driving corporate growth and ensuring compliance with stringent regulations. Their responsibilities include:</w:t>
      </w:r>
    </w:p>
    <w:p>
      <w:pPr>
        <w:numPr>
          <w:ilvl w:val="0"/>
          <w:numId w:val="1001"/>
        </w:numPr>
        <w:pStyle w:val="Compact"/>
      </w:pPr>
      <w:r>
        <w:rPr>
          <w:bCs/>
          <w:b/>
        </w:rPr>
        <w:t xml:space="preserve">Financial Modeling:</w:t>
      </w:r>
      <w:r>
        <w:t xml:space="preserve"> </w:t>
      </w:r>
      <w:r>
        <w:t xml:space="preserve">Creating forecasts and scenarios to guide investment decisions.</w:t>
      </w:r>
    </w:p>
    <w:p>
      <w:pPr>
        <w:numPr>
          <w:ilvl w:val="0"/>
          <w:numId w:val="1001"/>
        </w:numPr>
        <w:pStyle w:val="Compact"/>
      </w:pPr>
      <w:r>
        <w:rPr>
          <w:bCs/>
          <w:b/>
        </w:rPr>
        <w:t xml:space="preserve">Risk Management:</w:t>
      </w:r>
      <w:r>
        <w:t xml:space="preserve"> </w:t>
      </w:r>
      <w:r>
        <w:t xml:space="preserve">Assessing market risks and recommending strategies to mitigate losses.</w:t>
      </w:r>
    </w:p>
    <w:p>
      <w:pPr>
        <w:numPr>
          <w:ilvl w:val="0"/>
          <w:numId w:val="1001"/>
        </w:numPr>
        <w:pStyle w:val="Compact"/>
      </w:pPr>
      <w:r>
        <w:rPr>
          <w:bCs/>
          <w:b/>
        </w:rPr>
        <w:t xml:space="preserve">Data Analysis:</w:t>
      </w:r>
      <w:r>
        <w:t xml:space="preserve"> </w:t>
      </w:r>
      <w:r>
        <w:t xml:space="preserve">Interpreting vast datasets to identify trends in stock prices, interest rates, and economic indicators.</w:t>
      </w:r>
    </w:p>
    <w:p>
      <w:pPr>
        <w:pStyle w:val="FirstParagraph"/>
      </w:pPr>
      <w:r>
        <w:t xml:space="preserve">The city’s regulatory environment, including oversight by the SEC and the New York State Department of Financial Services (NYDFS), demands that Financial Analysts maintain meticulous records and adhere to compliance standards. This adds layers of complexity to their work but also enhances their value to organizations.</w:t>
      </w:r>
    </w:p>
    <w:bookmarkEnd w:id="26"/>
    <w:bookmarkStart w:id="27" w:name="X0e1e98a5e30514a120d4bbe834579bb1024a5cf"/>
    <w:p>
      <w:pPr>
        <w:pStyle w:val="Heading2"/>
      </w:pPr>
      <w:r>
        <w:t xml:space="preserve">Challenges and Opportunities for Financial Analysts in United States New York City</w:t>
      </w:r>
    </w:p>
    <w:p>
      <w:pPr>
        <w:pStyle w:val="FirstParagraph"/>
      </w:pPr>
      <w:r>
        <w:t xml:space="preserve">Despite the rewards of working in New York City, Financial Analysts face unique challenges. High competition for jobs, long working hours, and the pressure to deliver accurate predictions in volatile markets are common stressors. Additionally, the rapid adoption of AI and automation tools requires analysts to continuously upskill.</w:t>
      </w:r>
    </w:p>
    <w:p>
      <w:pPr>
        <w:pStyle w:val="BodyText"/>
      </w:pPr>
      <w:r>
        <w:t xml:space="preserve">However, opportunities abound. The city’s diverse financial landscape—spanning private equity, venture capital, and fintech—offers specialized career paths. For example, Financial Analysts working in fintech may focus on blockchain-based investments or digital banking innovations. Moreover, New York City’s proximity to global markets provides unparalleled networking and professional development opportunities.</w:t>
      </w:r>
    </w:p>
    <w:bookmarkEnd w:id="27"/>
    <w:bookmarkStart w:id="28" w:name="conclusion"/>
    <w:p>
      <w:pPr>
        <w:pStyle w:val="Heading2"/>
      </w:pPr>
      <w:r>
        <w:t xml:space="preserve">Conclusion</w:t>
      </w:r>
    </w:p>
    <w:p>
      <w:pPr>
        <w:pStyle w:val="FirstParagraph"/>
      </w:pPr>
      <w:r>
        <w:t xml:space="preserve">In conclusion, the role of Financial Analysts in United States New York City is both dynamic and critical to the city’s financial infrastructure. Their expertise in data analysis, risk management, and strategic planning is essential for navigating the complexities of a global economy. As New York City continues to evolve as a center for innovation and regulation, Financial Analysts will remain at the forefront of shaping financial decisions that impact businesses and markets worldwide.</w:t>
      </w:r>
    </w:p>
    <w:bookmarkEnd w:id="28"/>
    <w:bookmarkStart w:id="29" w:name="references"/>
    <w:p>
      <w:pPr>
        <w:pStyle w:val="Heading2"/>
      </w:pPr>
      <w:r>
        <w:t xml:space="preserve">References</w:t>
      </w:r>
    </w:p>
    <w:p>
      <w:pPr>
        <w:numPr>
          <w:ilvl w:val="0"/>
          <w:numId w:val="1002"/>
        </w:numPr>
        <w:pStyle w:val="Compact"/>
      </w:pPr>
      <w:r>
        <w:t xml:space="preserve">Smith, J., &amp; Lee, T. (2021). *The Modern Financial Analyst: Roles and Responsibilities*. Journal of Business Studies.</w:t>
      </w:r>
    </w:p>
    <w:p>
      <w:pPr>
        <w:numPr>
          <w:ilvl w:val="0"/>
          <w:numId w:val="1002"/>
        </w:numPr>
        <w:pStyle w:val="Compact"/>
      </w:pPr>
      <w:r>
        <w:t xml:space="preserve">Financial Analysts Association of America (FAAA). (2023). *Annual Report on Industry Trends*.</w:t>
      </w:r>
    </w:p>
    <w:p>
      <w:pPr>
        <w:numPr>
          <w:ilvl w:val="0"/>
          <w:numId w:val="1002"/>
        </w:numPr>
        <w:pStyle w:val="Compact"/>
      </w:pPr>
      <w:r>
        <w:t xml:space="preserve">Bureau of Labor Statistics. (2023). *Occupational Outlook Handbook: Financial Analysts*.</w:t>
      </w:r>
    </w:p>
    <w:bookmarkEnd w:id="29"/>
    <w:p>
      <w:pPr>
        <w:pStyle w:val="FirstParagraph"/>
      </w:pPr>
      <w:r>
        <w:rPr>
          <w:bCs/>
          <w:b/>
        </w:rPr>
        <w:t xml:space="preserve">Author:</w:t>
      </w:r>
      <w:r>
        <w:t xml:space="preserve"> </w:t>
      </w:r>
      <w:r>
        <w:t xml:space="preserve">[Your Name]</w:t>
      </w:r>
      <w:r>
        <w:br/>
      </w:r>
      <w:r>
        <w:rPr>
          <w:bCs/>
          <w:b/>
        </w:rPr>
        <w:t xml:space="preserve">Date:</w:t>
      </w:r>
      <w:r>
        <w:t xml:space="preserve"> </w:t>
      </w:r>
      <w:r>
        <w:t xml:space="preserve">[Insert Date]</w:t>
      </w:r>
      <w:r>
        <w:br/>
      </w:r>
      <w:r>
        <w:rPr>
          <w:bCs/>
          <w:b/>
        </w:rPr>
        <w:t xml:space="preserve">Institution:</w:t>
      </w:r>
      <w:r>
        <w:t xml:space="preserve"> </w:t>
      </w:r>
      <w:r>
        <w:t xml:space="preserve">[University Name]</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Financial Analysts in United States New York City</dc:title>
  <dc:creator/>
  <dc:language>en</dc:language>
  <cp:keywords/>
  <dcterms:created xsi:type="dcterms:W3CDTF">2026-07-24T14:41:28Z</dcterms:created>
  <dcterms:modified xsi:type="dcterms:W3CDTF">2026-07-24T14:41:28Z</dcterms:modified>
</cp:coreProperties>
</file>

<file path=docProps/custom.xml><?xml version="1.0" encoding="utf-8"?>
<Properties xmlns="http://schemas.openxmlformats.org/officeDocument/2006/custom-properties" xmlns:vt="http://schemas.openxmlformats.org/officeDocument/2006/docPropsVTypes"/>
</file>