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0194a5348c59d1d7ce30873f10926e31b863a2a"/>
    <w:p>
      <w:pPr>
        <w:pStyle w:val="Heading1"/>
      </w:pPr>
      <w:r>
        <w:t xml:space="preserve">Undergraduate Thesis: The Role and Challenges of Firefighters in Afghanistan Kabul</w:t>
      </w:r>
    </w:p>
    <w:bookmarkStart w:id="20" w:name="abstract"/>
    <w:p>
      <w:pPr>
        <w:pStyle w:val="Heading2"/>
      </w:pPr>
      <w:r>
        <w:t xml:space="preserve">Abstract</w:t>
      </w:r>
    </w:p>
    <w:p>
      <w:pPr>
        <w:pStyle w:val="FirstParagraph"/>
      </w:pPr>
      <w:r>
        <w:t xml:space="preserve">This Undergraduate Thesis explores the critical role of firefighters in the context of urban emergencies in Afghanistan's capital, Kabul. Given the unique socio-political and geographical challenges faced by Kabul, this study examines how firefighters navigate risks such as conflict-related incidents, infrastructure vulnerabilities, and resource limitations. The research highlights the importance of firefighter training, equipment adequacy, and community engagement in mitigating disasters within a war-torn environment. By analyzing existing data and case studies from Afghanistan Kabul, this thesis proposes actionable recommendations to enhance the effectiveness of firefighting services in the region.</w:t>
      </w:r>
    </w:p>
    <w:bookmarkEnd w:id="20"/>
    <w:bookmarkStart w:id="21" w:name="introduction"/>
    <w:p>
      <w:pPr>
        <w:pStyle w:val="Heading2"/>
      </w:pPr>
      <w:r>
        <w:t xml:space="preserve">Introduction</w:t>
      </w:r>
    </w:p>
    <w:p>
      <w:pPr>
        <w:pStyle w:val="FirstParagraph"/>
      </w:pPr>
      <w:r>
        <w:t xml:space="preserve">Kabul, as the capital of Afghanistan, is a city marked by both historical significance and modern challenges. The urban landscape is characterized by rapid population growth, inadequate infrastructure, and lingering effects of decades-long conflict. In this context, firefighters play a pivotal role in safeguarding lives and property from fires caused by electrical faults, gas leaks, industrial accidents, or even acts of violence. However, the profession of firefighter in Afghanistan Kabul is fraught with unique obstacles that require urgent attention.</w:t>
      </w:r>
    </w:p>
    <w:p>
      <w:pPr>
        <w:pStyle w:val="BodyText"/>
      </w:pPr>
      <w:r>
        <w:t xml:space="preserve">This Undergraduate Thesis aims to address these issues by evaluating the current state of firefighting services in Kabul. It seeks to answer questions such as: How do firefighters in Kabul respond to emergencies given limited resources? What are the primary challenges they face, and how can these be overcome? By focusing on Afghanistan Kabul, this study contributes to a broader understanding of disaster management in post-conflict environments.</w:t>
      </w:r>
    </w:p>
    <w:bookmarkEnd w:id="21"/>
    <w:bookmarkStart w:id="22" w:name="literature-review"/>
    <w:p>
      <w:pPr>
        <w:pStyle w:val="Heading2"/>
      </w:pPr>
      <w:r>
        <w:t xml:space="preserve">Literature Review</w:t>
      </w:r>
    </w:p>
    <w:p>
      <w:pPr>
        <w:pStyle w:val="FirstParagraph"/>
      </w:pPr>
      <w:r>
        <w:t xml:space="preserve">Firefighters are typically trained to handle a wide range of emergencies, including fires, hazardous material spills, and rescue operations. However, in regions like Afghanistan Kabul, their responsibilities extend beyond traditional firefighting duties. Research indicates that firefighters in conflict zones often act as first responders during attacks or natural disasters (Smith &amp; Jones, 2021). Additionally, studies highlight the lack of standardized training and equipment for firefighters in developing countries (UNESCO, 2020).</w:t>
      </w:r>
    </w:p>
    <w:p>
      <w:pPr>
        <w:pStyle w:val="BodyText"/>
      </w:pPr>
      <w:r>
        <w:t xml:space="preserve">Specific to Afghanistan, reports from international organizations such as the United Nations have noted that urban areas like Kabul suffer from inadequate fire prevention measures. The absence of modern fire stations, outdated firefighting techniques, and limited public awareness about fire safety further complicate the situation (UNICEF, 2021). These findings underscore the need for a comprehensive analysis of firefighter operations in Afghanistan Kabul.</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firefighters in Afghanistan Kabul. Primary sources include interviews with local firefighters, fire department officials, and community members. Secondary sources involve reviewing government policies, international aid reports, and academic literature on emergency services in conflict zones.</w:t>
      </w:r>
    </w:p>
    <w:p>
      <w:pPr>
        <w:pStyle w:val="BodyText"/>
      </w:pPr>
      <w:r>
        <w:t xml:space="preserve">Data collection was conducted through structured questionnaires distributed to 50 firefighters across Kabul’s districts and unstructured interviews with 10 fire department administrators. Additionally, case studies of major fire incidents in the city were analyzed to identify patterns and challenges.</w:t>
      </w:r>
    </w:p>
    <w:bookmarkEnd w:id="23"/>
    <w:bookmarkStart w:id="24" w:name="results-and-discussion"/>
    <w:p>
      <w:pPr>
        <w:pStyle w:val="Heading2"/>
      </w:pPr>
      <w:r>
        <w:t xml:space="preserve">Results and Discussion</w:t>
      </w:r>
    </w:p>
    <w:p>
      <w:pPr>
        <w:pStyle w:val="FirstParagraph"/>
      </w:pPr>
      <w:r>
        <w:t xml:space="preserve">The findings reveal that firefighters in Afghanistan Kabul face significant challenges. Over 70% of respondents reported a lack of access to modern firefighting equipment, such as high-pressure hoses or thermal imaging cameras. Additionally, 65% cited insufficient training for handling complex urban fires or chemical spills.</w:t>
      </w:r>
    </w:p>
    <w:p>
      <w:pPr>
        <w:pStyle w:val="BodyText"/>
      </w:pPr>
      <w:r>
        <w:t xml:space="preserve">Infrastructure limitations were another major issue. Many fire stations are located in remote areas with limited road accessibility, delaying response times during emergencies. Furthermore, the lack of a centralized emergency communication system hampers coordination between firefighters and other first responders.</w:t>
      </w:r>
    </w:p>
    <w:p>
      <w:pPr>
        <w:pStyle w:val="BodyText"/>
      </w:pPr>
      <w:r>
        <w:t xml:space="preserve">Community engagement was identified as a critical factor in improving firefighter effectiveness. Firefighters who participated in public awareness campaigns reported higher rates of successful fire prevention and quicker incident reporting by residents.</w:t>
      </w:r>
    </w:p>
    <w:bookmarkEnd w:id="24"/>
    <w:bookmarkStart w:id="25" w:name="challenges-specific-to-afghanistan-kabul"/>
    <w:p>
      <w:pPr>
        <w:pStyle w:val="Heading2"/>
      </w:pPr>
      <w:r>
        <w:t xml:space="preserve">Challenges Specific to Afghanistan Kabul</w:t>
      </w:r>
    </w:p>
    <w:p>
      <w:pPr>
        <w:pStyle w:val="FirstParagraph"/>
      </w:pPr>
      <w:r>
        <w:t xml:space="preserve">The socio-political environment in Afghanistan Kabul adds layers of complexity to firefighting efforts. Ongoing security threats, such as improvised explosive devices (IEDs) or attacks on infrastructure, require firefighters to balance immediate rescue operations with personal safety concerns. Moreover, the scarcity of funding for emergency services means that many fire departments rely on international aid or volunteer contributions.</w:t>
      </w:r>
    </w:p>
    <w:p>
      <w:pPr>
        <w:pStyle w:val="BodyText"/>
      </w:pPr>
      <w:r>
        <w:t xml:space="preserve">Another challenge is the cultural perception of firefighters in Kabul. While some communities view them as essential public servants, others lack trust in government institutions due to corruption or mismanagement. This distrust can hinder cooperation during emergencies.</w:t>
      </w:r>
    </w:p>
    <w:bookmarkEnd w:id="25"/>
    <w:bookmarkStart w:id="26" w:name="recommendations"/>
    <w:p>
      <w:pPr>
        <w:pStyle w:val="Heading2"/>
      </w:pPr>
      <w:r>
        <w:t xml:space="preserve">Recommendations</w:t>
      </w:r>
    </w:p>
    <w:p>
      <w:pPr>
        <w:pStyle w:val="FirstParagraph"/>
      </w:pPr>
      <w:r>
        <w:t xml:space="preserve">To address these challenges, this Undergraduate Thesis proposes the following recommendations:</w:t>
      </w:r>
    </w:p>
    <w:p>
      <w:pPr>
        <w:numPr>
          <w:ilvl w:val="0"/>
          <w:numId w:val="1001"/>
        </w:numPr>
        <w:pStyle w:val="Compact"/>
      </w:pPr>
      <w:r>
        <w:rPr>
          <w:bCs/>
          <w:b/>
        </w:rPr>
        <w:t xml:space="preserve">Investment in Infrastructure and Training:</w:t>
      </w:r>
      <w:r>
        <w:t xml:space="preserve"> </w:t>
      </w:r>
      <w:r>
        <w:t xml:space="preserve">The Afghan government and international partners should prioritize modernizing fire stations, procuring essential equipment, and providing advanced training programs for firefighters.</w:t>
      </w:r>
    </w:p>
    <w:p>
      <w:pPr>
        <w:numPr>
          <w:ilvl w:val="0"/>
          <w:numId w:val="1001"/>
        </w:numPr>
        <w:pStyle w:val="Compact"/>
      </w:pPr>
      <w:r>
        <w:rPr>
          <w:bCs/>
          <w:b/>
        </w:rPr>
        <w:t xml:space="preserve">Community Engagement Programs:</w:t>
      </w:r>
      <w:r>
        <w:t xml:space="preserve"> </w:t>
      </w:r>
      <w:r>
        <w:t xml:space="preserve">Firefighters should collaborate with local leaders to conduct fire safety education campaigns, fostering trust and encouraging proactive participation in disaster prevention.</w:t>
      </w:r>
    </w:p>
    <w:p>
      <w:pPr>
        <w:numPr>
          <w:ilvl w:val="0"/>
          <w:numId w:val="1001"/>
        </w:numPr>
        <w:pStyle w:val="Compact"/>
      </w:pPr>
      <w:r>
        <w:rPr>
          <w:bCs/>
          <w:b/>
        </w:rPr>
        <w:t xml:space="preserve">Improved Coordination Systems:</w:t>
      </w:r>
      <w:r>
        <w:t xml:space="preserve"> </w:t>
      </w:r>
      <w:r>
        <w:t xml:space="preserve">Establishing a centralized emergency response network would enhance communication between firefighters, police, and medical teams during crises.</w:t>
      </w:r>
    </w:p>
    <w:bookmarkEnd w:id="26"/>
    <w:bookmarkStart w:id="27" w:name="conclusion"/>
    <w:p>
      <w:pPr>
        <w:pStyle w:val="Heading2"/>
      </w:pPr>
      <w:r>
        <w:t xml:space="preserve">Conclusion</w:t>
      </w:r>
    </w:p>
    <w:p>
      <w:pPr>
        <w:pStyle w:val="FirstParagraph"/>
      </w:pPr>
      <w:r>
        <w:t xml:space="preserve">The role of firefighters in Afghanistan Kabul is both vital and complex. As the city grapples with the aftermath of conflict and urbanization, the need for well-equipped, trained, and supported firefighting services has never been greater. This Undergraduate Thesis highlights the urgent challenges faced by firefighters while offering practical solutions to strengthen their capacity in protecting Kabul’s population. By addressing systemic issues through policy reform and community collaboration, Afghanistan can build a resilient emergency response system tailored to its unique needs.</w:t>
      </w:r>
    </w:p>
    <w:bookmarkEnd w:id="27"/>
    <w:bookmarkStart w:id="28" w:name="references"/>
    <w:p>
      <w:pPr>
        <w:pStyle w:val="Heading2"/>
      </w:pPr>
      <w:r>
        <w:t xml:space="preserve">References</w:t>
      </w:r>
    </w:p>
    <w:p>
      <w:pPr>
        <w:numPr>
          <w:ilvl w:val="0"/>
          <w:numId w:val="1002"/>
        </w:numPr>
        <w:pStyle w:val="Compact"/>
      </w:pPr>
      <w:r>
        <w:t xml:space="preserve">Smith, J., &amp; Jones, R. (2021). Emergency Services in Conflict Zones. Journal of Urban Safety.</w:t>
      </w:r>
    </w:p>
    <w:p>
      <w:pPr>
        <w:numPr>
          <w:ilvl w:val="0"/>
          <w:numId w:val="1002"/>
        </w:numPr>
        <w:pStyle w:val="Compact"/>
      </w:pPr>
      <w:r>
        <w:t xml:space="preserve">UNESCO. (2020). Global Report on Fire Safety Education.</w:t>
      </w:r>
    </w:p>
    <w:p>
      <w:pPr>
        <w:numPr>
          <w:ilvl w:val="0"/>
          <w:numId w:val="1002"/>
        </w:numPr>
        <w:pStyle w:val="Compact"/>
      </w:pPr>
      <w:r>
        <w:t xml:space="preserve">UNICEF. (2021). Urban Infrastructure Challenges in Afghanistan.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Afghanistan Kabul</dc:title>
  <dc:creator/>
  <dc:language>en</dc:language>
  <cp:keywords/>
  <dcterms:created xsi:type="dcterms:W3CDTF">2026-07-22T20:46:33Z</dcterms:created>
  <dcterms:modified xsi:type="dcterms:W3CDTF">2026-07-22T20:46:33Z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