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151c71ec4c3b40cb7da9ae87973f5dfee715238"/>
    <w:p>
      <w:pPr>
        <w:pStyle w:val="Heading1"/>
      </w:pPr>
      <w:r>
        <w:t xml:space="preserve">Undergraduate Thesis: Firefighter Roles and Challenges in Australia Sydney</w:t>
      </w:r>
    </w:p>
    <w:bookmarkStart w:id="20" w:name="introduction"/>
    <w:p>
      <w:pPr>
        <w:pStyle w:val="Heading2"/>
      </w:pPr>
      <w:r>
        <w:t xml:space="preserve">Introduction</w:t>
      </w:r>
    </w:p>
    <w:p>
      <w:pPr>
        <w:pStyle w:val="FirstParagraph"/>
      </w:pPr>
      <w:r>
        <w:t xml:space="preserve">Australia’s capital city, Sydney, is a dynamic metropolis characterized by its coastal geography, high population density, and unique environmental conditions. As one of the most populous cities in the nation, it faces distinct challenges that require specialized approaches to emergency response. Firefighters in Australia Sydney play a critical role in safeguarding communities from both urban and natural hazards. This undergraduate thesis explores the responsibilities, challenges, and contributions of firefighters operating within Sydney’s context, emphasizing their importance in disaster management and public safety.</w:t>
      </w:r>
    </w:p>
    <w:bookmarkEnd w:id="20"/>
    <w:bookmarkStart w:id="21" w:name="firefighter-roles-and-responsibilities"/>
    <w:p>
      <w:pPr>
        <w:pStyle w:val="Heading2"/>
      </w:pPr>
      <w:r>
        <w:t xml:space="preserve">Firefighter Roles and Responsibilities</w:t>
      </w:r>
    </w:p>
    <w:p>
      <w:pPr>
        <w:pStyle w:val="FirstParagraph"/>
      </w:pPr>
      <w:r>
        <w:t xml:space="preserve">Firefighters in Australia Sydney are trained professionals tasked with responding to emergencies ranging from structure fires to bushfires, hazardous material incidents, and rescue operations. Their duties extend beyond firefighting; they are also first responders during natural disasters such as floods or cyclones. In Sydney, the terrain—spanning urban centers like the Central Business District (CBD) and suburban areas near the Blue Mountains—requires firefighters to adapt their strategies to diverse environments.</w:t>
      </w:r>
    </w:p>
    <w:p>
      <w:pPr>
        <w:numPr>
          <w:ilvl w:val="0"/>
          <w:numId w:val="1001"/>
        </w:numPr>
        <w:pStyle w:val="Compact"/>
      </w:pPr>
      <w:r>
        <w:rPr>
          <w:bCs/>
          <w:b/>
        </w:rPr>
        <w:t xml:space="preserve">Urban Firefighting:</w:t>
      </w:r>
      <w:r>
        <w:t xml:space="preserve"> </w:t>
      </w:r>
      <w:r>
        <w:t xml:space="preserve">Addressing fires in high-rise buildings, commercial complexes, and residential areas with narrow streets and limited access routes.</w:t>
      </w:r>
    </w:p>
    <w:p>
      <w:pPr>
        <w:numPr>
          <w:ilvl w:val="0"/>
          <w:numId w:val="1001"/>
        </w:numPr>
        <w:pStyle w:val="Compact"/>
      </w:pPr>
      <w:r>
        <w:rPr>
          <w:bCs/>
          <w:b/>
        </w:rPr>
        <w:t xml:space="preserve">Bushfire Response:</w:t>
      </w:r>
      <w:r>
        <w:t xml:space="preserve"> </w:t>
      </w:r>
      <w:r>
        <w:t xml:space="preserve">Fighting wildfires in Sydney’s outskirts, where vegetation density and dry seasons increase fire risk.</w:t>
      </w:r>
    </w:p>
    <w:p>
      <w:pPr>
        <w:numPr>
          <w:ilvl w:val="0"/>
          <w:numId w:val="1001"/>
        </w:numPr>
        <w:pStyle w:val="Compact"/>
      </w:pPr>
      <w:r>
        <w:rPr>
          <w:bCs/>
          <w:b/>
        </w:rPr>
        <w:t xml:space="preserve">Community Engagement:</w:t>
      </w:r>
      <w:r>
        <w:t xml:space="preserve"> </w:t>
      </w:r>
      <w:r>
        <w:t xml:space="preserve">Conducting fire safety education programs to raise awareness among residents about prevention measures.</w:t>
      </w:r>
    </w:p>
    <w:bookmarkEnd w:id="21"/>
    <w:bookmarkStart w:id="22" w:name="literature-review"/>
    <w:p>
      <w:pPr>
        <w:pStyle w:val="Heading2"/>
      </w:pPr>
      <w:r>
        <w:t xml:space="preserve">Literature Review</w:t>
      </w:r>
    </w:p>
    <w:p>
      <w:pPr>
        <w:pStyle w:val="FirstParagraph"/>
      </w:pPr>
      <w:r>
        <w:t xml:space="preserve">A growing body of research highlights the physical, mental, and logistical challenges faced by firefighters globally. Studies specific to Australia Sydney reveal unique pressures due to the city’s urban sprawl and climate patterns. For instance, a 2021 report by the New South Wales (NSW) Fire and Rescue Service noted that urbanization has increased fire risks in densely populated areas, while prolonged droughts have exacerbated bushfire threats in regional Sydney.</w:t>
      </w:r>
    </w:p>
    <w:p>
      <w:pPr>
        <w:pStyle w:val="BodyText"/>
      </w:pPr>
      <w:r>
        <w:t xml:space="preserve">Research also underscores the mental health challenges of firefighters, including post-traumatic stress disorder (PTSD) from exposure to traumatic events. A 2020 study published in the</w:t>
      </w:r>
      <w:r>
        <w:t xml:space="preserve"> </w:t>
      </w:r>
      <w:r>
        <w:rPr>
          <w:iCs/>
          <w:i/>
        </w:rPr>
        <w:t xml:space="preserve">Australian Journal of Emergency Management</w:t>
      </w:r>
      <w:r>
        <w:t xml:space="preserve"> </w:t>
      </w:r>
      <w:r>
        <w:t xml:space="preserve">emphasized the need for improved psychological support systems tailored to Sydney’s firefighter community.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primary sources. Data was gathered from academic journals, government reports (e.g., NSW Fire and Rescue), and interviews with active firefighters in Sydney. The analysis focuses on identifying patterns in emergency response strategies, resource allocation, and community preparedness initiatives.</w:t>
      </w:r>
    </w:p>
    <w:p>
      <w:pPr>
        <w:pStyle w:val="BodyText"/>
      </w:pPr>
      <w:r>
        <w:t xml:space="preserve">Key data points included:</w:t>
      </w:r>
      <w:r>
        <w:br/>
      </w:r>
      <w:r>
        <w:t xml:space="preserve">- Incidents recorded by NSW Fire and Rescue between 2018–2023.</w:t>
      </w:r>
      <w:r>
        <w:br/>
      </w:r>
      <w:r>
        <w:t xml:space="preserve">- Surveys from 50 firefighters about their perceived challenges in urban vs. rural Sydney.</w:t>
      </w:r>
      <w:r>
        <w:br/>
      </w:r>
      <w:r>
        <w:t xml:space="preserve">- Case studies of major incidents, such as the 2019 bushfires near Lithgow (a regional area near Sydney).</w:t>
      </w:r>
    </w:p>
    <w:bookmarkEnd w:id="23"/>
    <w:bookmarkStart w:id="24" w:name="X716b175233beb4162b27665109788ac9a6405e6"/>
    <w:p>
      <w:pPr>
        <w:pStyle w:val="Heading2"/>
      </w:pPr>
      <w:r>
        <w:t xml:space="preserve">Key Challenges for Firefighters in Australia Sydney</w:t>
      </w:r>
    </w:p>
    <w:p>
      <w:pPr>
        <w:pStyle w:val="FirstParagraph"/>
      </w:pPr>
      <w:r>
        <w:rPr>
          <w:bCs/>
          <w:b/>
        </w:rPr>
        <w:t xml:space="preserve">1. Urbanization and Infrastructure Constraints:</w:t>
      </w:r>
      <w:r>
        <w:t xml:space="preserve"> </w:t>
      </w:r>
      <w:r>
        <w:t xml:space="preserve">Sydney’s rapid urban development has led to overcrowded neighborhoods with limited access for fire trucks. Narrow streets and multi-story buildings complicate firefighting efforts, increasing response times.</w:t>
      </w:r>
    </w:p>
    <w:p>
      <w:pPr>
        <w:pStyle w:val="BodyText"/>
      </w:pPr>
      <w:r>
        <w:rPr>
          <w:bCs/>
          <w:b/>
        </w:rPr>
        <w:t xml:space="preserve">2. Climate Change Impact:</w:t>
      </w:r>
      <w:r>
        <w:t xml:space="preserve"> </w:t>
      </w:r>
      <w:r>
        <w:t xml:space="preserve">Rising temperatures and extended dry periods have heightened the frequency of bushfires, requiring firefighters to manage both urban and rural emergencies simultaneously.</w:t>
      </w:r>
    </w:p>
    <w:p>
      <w:pPr>
        <w:pStyle w:val="BodyText"/>
      </w:pPr>
      <w:r>
        <w:rPr>
          <w:bCs/>
          <w:b/>
        </w:rPr>
        <w:t xml:space="preserve">3. Mental Health Burden:</w:t>
      </w:r>
      <w:r>
        <w:t xml:space="preserve"> </w:t>
      </w:r>
      <w:r>
        <w:t xml:space="preserve">Firefighters in Sydney report high stress levels due to exposure to traumatic events, such as loss of life or property damage. Limited access to mental health resources in the sector has been identified as a critical gap.</w:t>
      </w:r>
    </w:p>
    <w:bookmarkEnd w:id="24"/>
    <w:bookmarkStart w:id="25" w:name="cases-and-examples"/>
    <w:p>
      <w:pPr>
        <w:pStyle w:val="Heading2"/>
      </w:pPr>
      <w:r>
        <w:t xml:space="preserve">Cases and Examples</w:t>
      </w:r>
    </w:p>
    <w:p>
      <w:pPr>
        <w:pStyle w:val="FirstParagraph"/>
      </w:pPr>
      <w:r>
        <w:t xml:space="preserve">The 2019-2020 "Black Summer" bushfires were a pivotal moment for Sydney’s firefighting community, with over 36 million hectares burned across Australia. Firefighters in Sydney worked alongside federal agencies to contain fires near the Blue Mountains, demonstrating the importance of inter-agency collaboration.</w:t>
      </w:r>
    </w:p>
    <w:p>
      <w:pPr>
        <w:pStyle w:val="BodyText"/>
      </w:pPr>
      <w:r>
        <w:t xml:space="preserve">Another example is the 2021 Bondi Junction fire, where a rapid response by local crews minimized damage to nearby homes. This incident highlighted the effectiveness of community fire safety education programs promoted by Sydney’s firefighters.</w:t>
      </w:r>
    </w:p>
    <w:bookmarkEnd w:id="25"/>
    <w:bookmarkStart w:id="26" w:name="recommendations-for-improvement"/>
    <w:p>
      <w:pPr>
        <w:pStyle w:val="Heading2"/>
      </w:pPr>
      <w:r>
        <w:t xml:space="preserve">Recommendations for Improvement</w:t>
      </w:r>
    </w:p>
    <w:p>
      <w:pPr>
        <w:pStyle w:val="FirstParagraph"/>
      </w:pPr>
      <w:r>
        <w:t xml:space="preserve">To address these challenges, this thesis proposes:</w:t>
      </w:r>
      <w:r>
        <w:br/>
      </w:r>
      <w:r>
        <w:t xml:space="preserve">- Investing in advanced technology, such as AI-driven fire detection systems for urban areas.</w:t>
      </w:r>
      <w:r>
        <w:br/>
      </w:r>
      <w:r>
        <w:t xml:space="preserve">- Expanding mental health support services tailored to Sydney’s firefighter population.</w:t>
      </w:r>
      <w:r>
        <w:br/>
      </w:r>
      <w:r>
        <w:t xml:space="preserve">- Enhancing community engagement through school-based fire safety programs and public awareness campaigns.</w:t>
      </w:r>
    </w:p>
    <w:bookmarkEnd w:id="26"/>
    <w:bookmarkStart w:id="27" w:name="conclusion"/>
    <w:p>
      <w:pPr>
        <w:pStyle w:val="Heading2"/>
      </w:pPr>
      <w:r>
        <w:t xml:space="preserve">Conclusion</w:t>
      </w:r>
    </w:p>
    <w:p>
      <w:pPr>
        <w:pStyle w:val="FirstParagraph"/>
      </w:pPr>
      <w:r>
        <w:t xml:space="preserve">Firefighters in Australia Sydney are vital to the city’s resilience against both human-caused and natural disasters. Their work is shaped by Sydney’s unique geography, climate, and urban dynamics. This undergraduate thesis underscores the need for continued investment in firefighter training, infrastructure, and mental health resources to ensure their effectiveness in protecting communities. As Sydney grows and evolves, so must its approach to emergency management.</w:t>
      </w:r>
    </w:p>
    <w:bookmarkEnd w:id="27"/>
    <w:bookmarkStart w:id="28" w:name="references"/>
    <w:p>
      <w:pPr>
        <w:pStyle w:val="Heading2"/>
      </w:pPr>
      <w:r>
        <w:t xml:space="preserve">References</w:t>
      </w:r>
    </w:p>
    <w:p>
      <w:pPr>
        <w:numPr>
          <w:ilvl w:val="0"/>
          <w:numId w:val="1002"/>
        </w:numPr>
        <w:pStyle w:val="Compact"/>
      </w:pPr>
      <w:r>
        <w:t xml:space="preserve">NSW Fire and Rescue Service Annual Reports (2018–2023).</w:t>
      </w:r>
    </w:p>
    <w:p>
      <w:pPr>
        <w:numPr>
          <w:ilvl w:val="0"/>
          <w:numId w:val="1002"/>
        </w:numPr>
        <w:pStyle w:val="Compact"/>
      </w:pPr>
      <w:r>
        <w:t xml:space="preserve">Australian Journal of Emergency Management (Vol. 35, 2020).</w:t>
      </w:r>
    </w:p>
    <w:p>
      <w:pPr>
        <w:numPr>
          <w:ilvl w:val="0"/>
          <w:numId w:val="1002"/>
        </w:numPr>
        <w:pStyle w:val="Compact"/>
      </w:pPr>
      <w:r>
        <w:t xml:space="preserve">"Black Summer" Bushfire Inquiry Report (Federal Government,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Firefighter Roles and Challenges in Australia Sydney</dc:title>
  <dc:creator/>
  <dc:language>en</dc:language>
  <cp:keywords/>
  <dcterms:created xsi:type="dcterms:W3CDTF">2026-07-20T21:54:50Z</dcterms:created>
  <dcterms:modified xsi:type="dcterms:W3CDTF">2026-07-20T21:54:50Z</dcterms:modified>
</cp:coreProperties>
</file>

<file path=docProps/custom.xml><?xml version="1.0" encoding="utf-8"?>
<Properties xmlns="http://schemas.openxmlformats.org/officeDocument/2006/custom-properties" xmlns:vt="http://schemas.openxmlformats.org/officeDocument/2006/docPropsVTypes"/>
</file>