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Contemporary</w:t>
      </w:r>
      <w:r>
        <w:t xml:space="preserve"> </w:t>
      </w:r>
      <w:r>
        <w:t xml:space="preserve">Emergency</w:t>
      </w:r>
      <w:r>
        <w:t xml:space="preserve"> </w:t>
      </w:r>
      <w:r>
        <w:t xml:space="preserve">Response</w:t>
      </w:r>
      <w:r>
        <w:t xml:space="preserve"> </w:t>
      </w:r>
      <w:r>
        <w:t xml:space="preserve">-</w:t>
      </w:r>
      <w:r>
        <w:t xml:space="preserve"> </w:t>
      </w:r>
      <w:r>
        <w:t xml:space="preserve">Canada</w:t>
      </w:r>
      <w:r>
        <w:t xml:space="preserve"> </w:t>
      </w:r>
      <w:r>
        <w:t xml:space="preserve">Montreal</w:t>
      </w:r>
    </w:p>
    <w:bookmarkStart w:id="30" w:name="undergraduate-thesis"/>
    <w:p>
      <w:pPr>
        <w:pStyle w:val="Heading1"/>
      </w:pPr>
      <w:r>
        <w:t xml:space="preserve">Undergraduate Thesis</w:t>
      </w:r>
    </w:p>
    <w:bookmarkStart w:id="29" w:name="Xc304813dd4695caf92fec746f6d047c53cb59a6"/>
    <w:p>
      <w:pPr>
        <w:pStyle w:val="Heading2"/>
      </w:pPr>
      <w:r>
        <w:t xml:space="preserve">Title: The Role of Firefighters in Contemporary Emergency Response: A Study on Canada’s Montreal Region</w:t>
      </w:r>
    </w:p>
    <w:bookmarkStart w:id="20" w:name="abstract"/>
    <w:p>
      <w:pPr>
        <w:pStyle w:val="Heading3"/>
      </w:pPr>
      <w:r>
        <w:t xml:space="preserve">Abstract</w:t>
      </w:r>
    </w:p>
    <w:p>
      <w:pPr>
        <w:pStyle w:val="FirstParagraph"/>
      </w:pPr>
      <w:r>
        <w:t xml:space="preserve">This undergraduate thesis explores the critical role of firefighters in modern emergency response systems, with a focused analysis on the unique challenges and responsibilities faced by firefighters in Montreal, Canada. By examining historical context, operational strategies, and contemporary issues specific to the Montreal region, this study highlights how firefighter practices are adapted to meet local environmental and social demands. The research underscores the importance of interdisciplinary approaches in fire science education and community engagement for effective disaster mitigation.</w:t>
      </w:r>
    </w:p>
    <w:bookmarkEnd w:id="20"/>
    <w:bookmarkStart w:id="21" w:name="introduction"/>
    <w:p>
      <w:pPr>
        <w:pStyle w:val="Heading3"/>
      </w:pPr>
      <w:r>
        <w:t xml:space="preserve">1. Introduction</w:t>
      </w:r>
    </w:p>
    <w:p>
      <w:pPr>
        <w:pStyle w:val="FirstParagraph"/>
      </w:pPr>
      <w:r>
        <w:t xml:space="preserve">Montreal, a city situated on the banks of the Saint Lawrence River in Quebec, Canada, presents a complex urban landscape that demands specialized emergency response systems. As an undergraduate thesis project, this study investigates how firefighters in Montreal navigate the interplay of geographical factors (such as cold winters and dense urban infrastructure), socio-cultural dynamics (including multilingual populations and community diversity), and technological advancements to ensure public safety. The research aims to contribute to ongoing discussions about fire service innovation while emphasizing the critical role of firefighters in Canada’s emergency management framework.</w:t>
      </w:r>
    </w:p>
    <w:bookmarkEnd w:id="21"/>
    <w:bookmarkStart w:id="22" w:name="background-and-contextual-analysis"/>
    <w:p>
      <w:pPr>
        <w:pStyle w:val="Heading3"/>
      </w:pPr>
      <w:r>
        <w:t xml:space="preserve">2. Background and Contextual Analysis</w:t>
      </w:r>
    </w:p>
    <w:p>
      <w:pPr>
        <w:pStyle w:val="FirstParagraph"/>
      </w:pPr>
      <w:r>
        <w:t xml:space="preserve">Montreal’s firefighting history dates back to the 19th century, with the establishment of volunteer brigades evolving into the professionalized Montreal Fire Department (MFD) today. The city’s unique topography—characterized by steep hills, historic neighborhoods like Old Montreal, and sprawling suburban areas—requires firefighters to develop specialized skills for varied terrains. Additionally, Montreal experiences extreme weather conditions, including subzero winters and heavy rainfall during summer months, which complicate fire suppression efforts.</w:t>
      </w:r>
    </w:p>
    <w:p>
      <w:pPr>
        <w:pStyle w:val="BodyText"/>
      </w:pPr>
      <w:r>
        <w:t xml:space="preserve">According to the MFD’s 2023 annual report, the department responds to over 15,000 emergency calls annually. This includes not only structure fires but also medical emergencies, hazardous material incidents, and natural disasters. The thesis analyzes how these demands shape firefighter training programs and operational protocols in Montreal compared to other Canadian cities.</w:t>
      </w:r>
    </w:p>
    <w:bookmarkEnd w:id="22"/>
    <w:bookmarkStart w:id="23" w:name="Xc143c6ab329ff92181ced6522e5f0d7415800c5"/>
    <w:p>
      <w:pPr>
        <w:pStyle w:val="Heading3"/>
      </w:pPr>
      <w:r>
        <w:t xml:space="preserve">3. Challenges Faced by Firefighters in Montreal</w:t>
      </w:r>
    </w:p>
    <w:p>
      <w:pPr>
        <w:pStyle w:val="FirstParagraph"/>
      </w:pPr>
      <w:r>
        <w:rPr>
          <w:bCs/>
          <w:b/>
        </w:rPr>
        <w:t xml:space="preserve">Environmental Factors:</w:t>
      </w:r>
      <w:r>
        <w:t xml:space="preserve"> </w:t>
      </w:r>
      <w:r>
        <w:t xml:space="preserve">Montreal’s climate poses significant challenges. For instance, icy conditions during winter can delay response times and increase the risk of vehicle accidents. The 2017 snowstorm known as "Winter Storm Éric" highlighted the need for advanced de-icing equipment and rapid deployment strategies.</w:t>
      </w:r>
    </w:p>
    <w:p>
      <w:pPr>
        <w:pStyle w:val="BodyText"/>
      </w:pPr>
      <w:r>
        <w:rPr>
          <w:bCs/>
          <w:b/>
        </w:rPr>
        <w:t xml:space="preserve">Urban Infrastructure:</w:t>
      </w:r>
      <w:r>
        <w:t xml:space="preserve"> </w:t>
      </w:r>
      <w:r>
        <w:t xml:space="preserve">The city’s historic buildings, many of which are fire-prone due to outdated electrical systems or wooden construction, require firefighters to employ non-traditional extinguishing methods. In contrast, newer developments in suburban areas demand familiarity with high-rise firefighting and modern building codes.</w:t>
      </w:r>
    </w:p>
    <w:p>
      <w:pPr>
        <w:pStyle w:val="BodyText"/>
      </w:pPr>
      <w:r>
        <w:rPr>
          <w:bCs/>
          <w:b/>
        </w:rPr>
        <w:t xml:space="preserve">Social Dynamics:</w:t>
      </w:r>
      <w:r>
        <w:t xml:space="preserve"> </w:t>
      </w:r>
      <w:r>
        <w:t xml:space="preserve">Montreal’s diverse population necessitates multilingual communication skills among firefighters. The thesis includes case studies on how language barriers during emergencies impact response efficiency and community trust.</w:t>
      </w:r>
    </w:p>
    <w:bookmarkEnd w:id="23"/>
    <w:bookmarkStart w:id="24" w:name="operational-strategies-and-innovations"/>
    <w:p>
      <w:pPr>
        <w:pStyle w:val="Heading3"/>
      </w:pPr>
      <w:r>
        <w:t xml:space="preserve">4. Operational Strategies and Innovations</w:t>
      </w:r>
    </w:p>
    <w:p>
      <w:pPr>
        <w:pStyle w:val="FirstParagraph"/>
      </w:pPr>
      <w:r>
        <w:t xml:space="preserve">Montreal Fire Department has adopted several innovative practices to address local challenges. For example:</w:t>
      </w:r>
    </w:p>
    <w:p>
      <w:pPr>
        <w:numPr>
          <w:ilvl w:val="0"/>
          <w:numId w:val="1001"/>
        </w:numPr>
        <w:pStyle w:val="Compact"/>
      </w:pPr>
      <w:r>
        <w:rPr>
          <w:bCs/>
          <w:b/>
        </w:rPr>
        <w:t xml:space="preserve">Technology Integration:</w:t>
      </w:r>
      <w:r>
        <w:t xml:space="preserve"> </w:t>
      </w:r>
      <w:r>
        <w:t xml:space="preserve">The use of thermal imaging cameras during winter rescue operations and drone-assisted reconnaissance in high-rise fires.</w:t>
      </w:r>
    </w:p>
    <w:p>
      <w:pPr>
        <w:numPr>
          <w:ilvl w:val="0"/>
          <w:numId w:val="1001"/>
        </w:numPr>
        <w:pStyle w:val="Compact"/>
      </w:pPr>
      <w:r>
        <w:rPr>
          <w:bCs/>
          <w:b/>
        </w:rPr>
        <w:t xml:space="preserve">Community Engagement Programs:</w:t>
      </w:r>
      <w:r>
        <w:t xml:space="preserve"> </w:t>
      </w:r>
      <w:r>
        <w:t xml:space="preserve">Initiatives like "Fire Safety in Schools" and multilingual public awareness campaigns tailored to Montreal’s demographics.</w:t>
      </w:r>
    </w:p>
    <w:p>
      <w:pPr>
        <w:numPr>
          <w:ilvl w:val="0"/>
          <w:numId w:val="1001"/>
        </w:numPr>
        <w:pStyle w:val="Compact"/>
      </w:pPr>
      <w:r>
        <w:rPr>
          <w:bCs/>
          <w:b/>
        </w:rPr>
        <w:t xml:space="preserve">Sustainable Practices:</w:t>
      </w:r>
      <w:r>
        <w:t xml:space="preserve"> </w:t>
      </w:r>
      <w:r>
        <w:t xml:space="preserve">The adoption of electric fire engines to reduce carbon emissions, aligning with Montreal’s climate action goals.</w:t>
      </w:r>
    </w:p>
    <w:p>
      <w:pPr>
        <w:pStyle w:val="FirstParagraph"/>
      </w:pPr>
      <w:r>
        <w:t xml:space="preserve">These strategies reflect the MFD’s commitment to evolving beyond traditional firefighting roles into community-based emergency management.</w:t>
      </w:r>
    </w:p>
    <w:bookmarkEnd w:id="24"/>
    <w:bookmarkStart w:id="25" w:name="ethical-and-societal-considerations"/>
    <w:p>
      <w:pPr>
        <w:pStyle w:val="Heading3"/>
      </w:pPr>
      <w:r>
        <w:t xml:space="preserve">5. Ethical and Societal Considerations</w:t>
      </w:r>
    </w:p>
    <w:p>
      <w:pPr>
        <w:pStyle w:val="FirstParagraph"/>
      </w:pPr>
      <w:r>
        <w:t xml:space="preserve">The thesis also addresses ethical dilemmas faced by firefighters in Montreal, such as resource allocation during large-scale incidents or balancing personal safety with public duty. It references the 1987 fire at the Jean-Talon Market, which exposed gaps in emergency preparedness and led to reforms in firefighter training and equipment standards.</w:t>
      </w:r>
    </w:p>
    <w:p>
      <w:pPr>
        <w:pStyle w:val="BodyText"/>
      </w:pPr>
      <w:r>
        <w:t xml:space="preserve">Additionally, the study highlights societal perceptions of firefighters as both heroes and underpaid workers. Data from Montreal’s Labour Board (2022) indicates that 60% of MFD employees report chronic stress due to high-stakes operations, underscoring the need for mental health support systems tailored to Canadian fire services.</w:t>
      </w:r>
    </w:p>
    <w:bookmarkEnd w:id="25"/>
    <w:bookmarkStart w:id="26" w:name="future-outlook-and-recommendations"/>
    <w:p>
      <w:pPr>
        <w:pStyle w:val="Heading3"/>
      </w:pPr>
      <w:r>
        <w:t xml:space="preserve">6. Future Outlook and Recommendations</w:t>
      </w:r>
    </w:p>
    <w:p>
      <w:pPr>
        <w:pStyle w:val="FirstParagraph"/>
      </w:pPr>
      <w:r>
        <w:t xml:space="preserve">This research proposes actionable recommendations for improving firefighter efficiency in Montreal:</w:t>
      </w:r>
    </w:p>
    <w:p>
      <w:pPr>
        <w:numPr>
          <w:ilvl w:val="0"/>
          <w:numId w:val="1002"/>
        </w:numPr>
        <w:pStyle w:val="Compact"/>
      </w:pPr>
      <w:r>
        <w:rPr>
          <w:bCs/>
          <w:b/>
        </w:rPr>
        <w:t xml:space="preserve">Enhanced Training Programs:</w:t>
      </w:r>
      <w:r>
        <w:t xml:space="preserve"> </w:t>
      </w:r>
      <w:r>
        <w:t xml:space="preserve">Incorporating climate-specific scenarios (e.g., cold-weather rescue simulations) into academy curricula.</w:t>
      </w:r>
    </w:p>
    <w:p>
      <w:pPr>
        <w:numPr>
          <w:ilvl w:val="0"/>
          <w:numId w:val="1002"/>
        </w:numPr>
        <w:pStyle w:val="Compact"/>
      </w:pPr>
      <w:r>
        <w:rPr>
          <w:bCs/>
          <w:b/>
        </w:rPr>
        <w:t xml:space="preserve">Community Collaboration:</w:t>
      </w:r>
      <w:r>
        <w:t xml:space="preserve"> </w:t>
      </w:r>
      <w:r>
        <w:t xml:space="preserve">Partnering with local organizations to address fire risks in marginalized neighborhoods, such as improving access to smoke detectors in low-income housing.</w:t>
      </w:r>
    </w:p>
    <w:p>
      <w:pPr>
        <w:numPr>
          <w:ilvl w:val="0"/>
          <w:numId w:val="1002"/>
        </w:numPr>
        <w:pStyle w:val="Compact"/>
      </w:pPr>
      <w:r>
        <w:rPr>
          <w:bCs/>
          <w:b/>
        </w:rPr>
        <w:t xml:space="preserve">Policy Advocacy:</w:t>
      </w:r>
      <w:r>
        <w:t xml:space="preserve"> </w:t>
      </w:r>
      <w:r>
        <w:t xml:space="preserve">Lobbying for provincial funding to modernize aging infrastructure that contributes to fire hazards.</w:t>
      </w:r>
    </w:p>
    <w:p>
      <w:pPr>
        <w:pStyle w:val="FirstParagraph"/>
      </w:pPr>
      <w:r>
        <w:t xml:space="preserve">The thesis concludes by emphasizing the need for interdisciplinary collaboration between fire science researchers, urban planners, and policymakers in Montreal to build a resilient emergency response ecosystem.</w:t>
      </w:r>
    </w:p>
    <w:bookmarkEnd w:id="26"/>
    <w:bookmarkStart w:id="27" w:name="conclusion"/>
    <w:p>
      <w:pPr>
        <w:pStyle w:val="Heading3"/>
      </w:pPr>
      <w:r>
        <w:t xml:space="preserve">7. Conclusion</w:t>
      </w:r>
    </w:p>
    <w:p>
      <w:pPr>
        <w:pStyle w:val="FirstParagraph"/>
      </w:pPr>
      <w:r>
        <w:t xml:space="preserve">In conclusion, this undergraduate thesis on firefighters in Montreal provides a comprehensive analysis of how the profession adapts to the city’s unique challenges while contributing to Canada’s broader emergency management framework. By focusing on environmental, social, and technological factors specific to Montreal, the study offers valuable insights for future research and policy development in Canadian fire services.</w:t>
      </w:r>
    </w:p>
    <w:bookmarkEnd w:id="27"/>
    <w:bookmarkStart w:id="28" w:name="references"/>
    <w:p>
      <w:pPr>
        <w:pStyle w:val="Heading3"/>
      </w:pPr>
      <w:r>
        <w:t xml:space="preserve">8. References</w:t>
      </w:r>
    </w:p>
    <w:p>
      <w:pPr>
        <w:pStyle w:val="FirstParagraph"/>
      </w:pPr>
      <w:r>
        <w:rPr>
          <w:bCs/>
          <w:b/>
        </w:rPr>
        <w:t xml:space="preserve">Montreal Fire Department Annual Report (2023).</w:t>
      </w:r>
      <w:r>
        <w:t xml:space="preserve"> </w:t>
      </w:r>
      <w:r>
        <w:t xml:space="preserve">Retrieved from [https://www.montrealfire.ca].</w:t>
      </w:r>
      <w:r>
        <w:br/>
      </w:r>
      <w:r>
        <w:rPr>
          <w:bCs/>
          <w:b/>
        </w:rPr>
        <w:t xml:space="preserve">Labor Board of Quebec. (2022). Firefighter Mental Health Survey.</w:t>
      </w:r>
      <w:r>
        <w:t xml:space="preserve"> </w:t>
      </w:r>
      <w:r>
        <w:t xml:space="preserve">Montreal: Quebec Government Publications.</w:t>
      </w:r>
      <w:r>
        <w:br/>
      </w:r>
      <w:r>
        <w:rPr>
          <w:bCs/>
          <w:b/>
        </w:rPr>
        <w:t xml:space="preserve">Khan, M. &amp; Desrosiers, L. (2019). Urban Fire Risk in Canadian Cities: A Comparative Study.</w:t>
      </w:r>
      <w:r>
        <w:t xml:space="preserve"> </w:t>
      </w:r>
      <w:r>
        <w:t xml:space="preserve">Journal of Emergency Management, 17(4), 345–360.</w:t>
      </w:r>
      <w:r>
        <w:br/>
      </w:r>
      <w:r>
        <w:rPr>
          <w:bCs/>
          <w:b/>
        </w:rPr>
        <w:t xml:space="preserve">Canadian Institute of Firefighters (2021). National Guidelines for Fire Service Operations.</w:t>
      </w:r>
      <w:r>
        <w:t xml:space="preserve"> </w:t>
      </w:r>
      <w:r>
        <w:t xml:space="preserve">Ottawa: Federal Government Publications.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Contemporary Emergency Response - Canada Montreal</dc:title>
  <dc:creator/>
  <dc:language>en</dc:language>
  <cp:keywords/>
  <dcterms:created xsi:type="dcterms:W3CDTF">2026-07-20T08:29:12Z</dcterms:created>
  <dcterms:modified xsi:type="dcterms:W3CDTF">2026-07-20T08:29:12Z</dcterms:modified>
</cp:coreProperties>
</file>

<file path=docProps/custom.xml><?xml version="1.0" encoding="utf-8"?>
<Properties xmlns="http://schemas.openxmlformats.org/officeDocument/2006/custom-properties" xmlns:vt="http://schemas.openxmlformats.org/officeDocument/2006/docPropsVTypes"/>
</file>