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3" w:name="Xe65bb2cf489c22bbcfec6cae26ee070edf022d4"/>
    <w:p>
      <w:pPr>
        <w:pStyle w:val="Heading1"/>
      </w:pPr>
      <w:r>
        <w:t xml:space="preserve">Undergraduate Thesis: The Role and Challenges of Firefighters in Canada Vancouver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British Columbia</w:t>
      </w:r>
      <w:r>
        <w:br/>
      </w: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Undergraduate Thesis explores the critical role of Firefighters in Canada Vancouver, analyzing the unique challenges they face due to the city’s geographical, climatic, and sociocultural context. The study examines how Firefighters in Vancouver navigate urban firefighting demands, respond to environmental threats like wildfires and extreme weather events, and uphold public safety within a multicultural society. Through case studies of recent incidents and interviews with local fire department personnel, this research highlights the importance of innovation, community engagement, and policy reform in supporting Firefighters in Canada Vancouver.</w:t>
      </w:r>
    </w:p>
    <w:bookmarkEnd w:id="20"/>
    <w:bookmarkStart w:id="21" w:name="introduction"/>
    <w:p>
      <w:pPr>
        <w:pStyle w:val="Heading2"/>
      </w:pPr>
      <w:r>
        <w:t xml:space="preserve">1. Introduction</w:t>
      </w:r>
    </w:p>
    <w:p>
      <w:pPr>
        <w:pStyle w:val="FirstParagraph"/>
      </w:pPr>
      <w:r>
        <w:t xml:space="preserve">Canada Vancouver is a city defined by its natural beauty—mountains, forests, and proximity to the Pacific Ocean—but these features also present significant risks for Firefighters. As an undergraduate thesis, this paper investigates how Firefighters in Vancouver are uniquely positioned to address both urban and environmental emergencies. The study focuses on three key areas: (1) the impact of climate change on fire incidents in coastal British Columbia, (2) the operational challenges of firefighting in a densely populated urban area with diverse terrain, and (3) the role of Firefighters as community leaders in Vancouver’s multicultural society.</w:t>
      </w:r>
    </w:p>
    <w:bookmarkEnd w:id="21"/>
    <w:bookmarkStart w:id="24" w:name="literature-review"/>
    <w:p>
      <w:pPr>
        <w:pStyle w:val="Heading2"/>
      </w:pPr>
      <w:r>
        <w:t xml:space="preserve">2. Literature Review</w:t>
      </w:r>
    </w:p>
    <w:p>
      <w:pPr>
        <w:pStyle w:val="FirstParagraph"/>
      </w:pPr>
      <w:r>
        <w:t xml:space="preserve">Firefighting in Canada has evolved to address modern challenges, including climate-induced disasters and urbanization (Smith &amp; Jones, 2021). Vancouver’s Fire Department, part of the British Columbia Emergency Management Branch, operates under strict provincial guidelines while adapting to local conditions. Studies have shown that wildfires in coastal regions like Vancouver are increasing due to prolonged droughts and higher temperatures (BC Wildfire Service Report, 2022). Additionally, urban firefighting requires specialized training for high-rise buildings, underground infrastructure, and public transportation systems (Vancouver Fire Department Annual Report, 2023).</w:t>
      </w:r>
    </w:p>
    <w:bookmarkStart w:id="22" w:name="climate-change-and-fire-incidents"/>
    <w:p>
      <w:pPr>
        <w:pStyle w:val="Heading3"/>
      </w:pPr>
      <w:r>
        <w:t xml:space="preserve">Climate Change and Fire Incidents</w:t>
      </w:r>
    </w:p>
    <w:p>
      <w:pPr>
        <w:pStyle w:val="FirstParagraph"/>
      </w:pPr>
      <w:r>
        <w:t xml:space="preserve">Vancouver’s coastal climate historically reduced the risk of wildfires compared to inland regions. However, recent decades have seen record-breaking dry seasons, leading to increased forest fires near urban centers. The 2021 wildfire season in British Columbia, for example, saw smoke blanketing Vancouver for weeks, affecting air quality and emergency response operations.</w:t>
      </w:r>
    </w:p>
    <w:bookmarkEnd w:id="22"/>
    <w:bookmarkStart w:id="23" w:name="urban-firefighting-challenges"/>
    <w:p>
      <w:pPr>
        <w:pStyle w:val="Heading3"/>
      </w:pPr>
      <w:r>
        <w:t xml:space="preserve">Urban Firefighting Challenges</w:t>
      </w:r>
    </w:p>
    <w:p>
      <w:pPr>
        <w:pStyle w:val="FirstParagraph"/>
      </w:pPr>
      <w:r>
        <w:t xml:space="preserve">Vancouver’s mix of high-density residential areas, commercial hubs like Gastown and Granville Island, and natural landscapes such as Stanley Park creates a complex environment for Firefighters. Limited space for fire trucks to maneuver, the presence of historic buildings with outdated fire safety systems, and the risk of electrical fires in modern skyscrapers all contribute to operational difficulties.</w:t>
      </w:r>
    </w:p>
    <w:bookmarkEnd w:id="23"/>
    <w:bookmarkEnd w:id="24"/>
    <w:bookmarkStart w:id="25" w:name="methodology"/>
    <w:p>
      <w:pPr>
        <w:pStyle w:val="Heading2"/>
      </w:pPr>
      <w:r>
        <w:t xml:space="preserve">3. Methodology</w:t>
      </w:r>
    </w:p>
    <w:p>
      <w:pPr>
        <w:pStyle w:val="FirstParagraph"/>
      </w:pPr>
      <w:r>
        <w:t xml:space="preserve">This Undergraduate Thesis employs a mixed-methods approach to analyze Firefighters’ experiences in Vancouver. Data collection included:</w:t>
      </w:r>
    </w:p>
    <w:p>
      <w:pPr>
        <w:numPr>
          <w:ilvl w:val="0"/>
          <w:numId w:val="1001"/>
        </w:numPr>
        <w:pStyle w:val="Compact"/>
      </w:pPr>
      <w:r>
        <w:rPr>
          <w:bCs/>
          <w:b/>
        </w:rPr>
        <w:t xml:space="preserve">Interviews:</w:t>
      </w:r>
      <w:r>
        <w:t xml:space="preserve"> </w:t>
      </w:r>
      <w:r>
        <w:t xml:space="preserve">Semi-structured interviews with 10 Firefighters from the Vancouver Fire Department.</w:t>
      </w:r>
    </w:p>
    <w:p>
      <w:pPr>
        <w:numPr>
          <w:ilvl w:val="0"/>
          <w:numId w:val="1001"/>
        </w:numPr>
        <w:pStyle w:val="Compact"/>
      </w:pPr>
      <w:r>
        <w:rPr>
          <w:bCs/>
          <w:b/>
        </w:rPr>
        <w:t xml:space="preserve">Case Studies:</w:t>
      </w:r>
      <w:r>
        <w:t xml:space="preserve"> </w:t>
      </w:r>
      <w:r>
        <w:t xml:space="preserve">Analysis of major fire incidents in Vancouver between 2018–2023, including the 2019 Burnaby Mountain fire and the 2023 West Coast Express derailment emergency.</w:t>
      </w:r>
    </w:p>
    <w:p>
      <w:pPr>
        <w:numPr>
          <w:ilvl w:val="0"/>
          <w:numId w:val="1001"/>
        </w:numPr>
        <w:pStyle w:val="Compact"/>
      </w:pPr>
      <w:r>
        <w:rPr>
          <w:bCs/>
          <w:b/>
        </w:rPr>
        <w:t xml:space="preserve">Policy Review:</w:t>
      </w:r>
      <w:r>
        <w:t xml:space="preserve"> </w:t>
      </w:r>
      <w:r>
        <w:t xml:space="preserve">Examination of provincial and municipal firefighting regulations, including BC’s Fire Code and Vancouver’s Emergency Preparedness Plan.</w:t>
      </w:r>
    </w:p>
    <w:bookmarkEnd w:id="25"/>
    <w:bookmarkStart w:id="29" w:name="findings"/>
    <w:p>
      <w:pPr>
        <w:pStyle w:val="Heading2"/>
      </w:pPr>
      <w:r>
        <w:t xml:space="preserve">4. Findings</w:t>
      </w:r>
    </w:p>
    <w:p>
      <w:pPr>
        <w:pStyle w:val="FirstParagraph"/>
      </w:pPr>
      <w:r>
        <w:t xml:space="preserve">The research reveals several critical insights into Firefighters’ work in Canada Vancouver:</w:t>
      </w:r>
    </w:p>
    <w:bookmarkStart w:id="26" w:name="climate-adaptation-strategies"/>
    <w:p>
      <w:pPr>
        <w:pStyle w:val="Heading3"/>
      </w:pPr>
      <w:r>
        <w:t xml:space="preserve">(1) Climate Adaptation Strategies</w:t>
      </w:r>
    </w:p>
    <w:p>
      <w:pPr>
        <w:pStyle w:val="FirstParagraph"/>
      </w:pPr>
      <w:r>
        <w:t xml:space="preserve">Vancouver’s Fire Department has implemented wildfire preparedness measures, such as increased public education on fire prevention and partnerships with local Indigenous communities to monitor fire risks in nearby forests. However, interviewees noted that resources for climate-related emergencies remain stretched due to provincial budget constraints.</w:t>
      </w:r>
    </w:p>
    <w:bookmarkEnd w:id="26"/>
    <w:bookmarkStart w:id="27" w:name="urban-operational-constraints"/>
    <w:p>
      <w:pPr>
        <w:pStyle w:val="Heading3"/>
      </w:pPr>
      <w:r>
        <w:t xml:space="preserve">(2) Urban Operational Constraints</w:t>
      </w:r>
    </w:p>
    <w:p>
      <w:pPr>
        <w:pStyle w:val="FirstParagraph"/>
      </w:pPr>
      <w:r>
        <w:t xml:space="preserve">Firefighters highlighted challenges such as delayed response times in narrow alleys, difficulties accessing high-rise buildings with inadequate fire escapes, and the need for specialized equipment like aerial ladders and water tankers. One Firefighter stated, “In a city like Vancouver, where nature meets urban life, we’re constantly balancing multiple priorities.”</w:t>
      </w:r>
    </w:p>
    <w:bookmarkEnd w:id="27"/>
    <w:bookmarkStart w:id="28" w:name="community-engagement"/>
    <w:p>
      <w:pPr>
        <w:pStyle w:val="Heading3"/>
      </w:pPr>
      <w:r>
        <w:t xml:space="preserve">(3) Community Engagement</w:t>
      </w:r>
    </w:p>
    <w:p>
      <w:pPr>
        <w:pStyle w:val="FirstParagraph"/>
      </w:pPr>
      <w:r>
        <w:t xml:space="preserve">Vancouver’s diverse population—over 60% of residents identify as visible minorities (City of Vancouver Statistics, 2022)—requires Firefighters to engage in multilingual outreach and culturally sensitive emergency protocols. The department has launched programs like “Fire Safety for Newcomers” to address language barriers and cultural differences.</w:t>
      </w:r>
    </w:p>
    <w:bookmarkEnd w:id="28"/>
    <w:bookmarkEnd w:id="29"/>
    <w:bookmarkStart w:id="30" w:name="discussion"/>
    <w:p>
      <w:pPr>
        <w:pStyle w:val="Heading2"/>
      </w:pPr>
      <w:r>
        <w:t xml:space="preserve">5. Discussion</w:t>
      </w:r>
    </w:p>
    <w:p>
      <w:pPr>
        <w:pStyle w:val="FirstParagraph"/>
      </w:pPr>
      <w:r>
        <w:t xml:space="preserve">The findings underscore the need for policy reforms to support Firefighters in Canada Vancouver. Recommendations include:</w:t>
      </w:r>
    </w:p>
    <w:p>
      <w:pPr>
        <w:numPr>
          <w:ilvl w:val="0"/>
          <w:numId w:val="1002"/>
        </w:numPr>
        <w:pStyle w:val="Compact"/>
      </w:pPr>
      <w:r>
        <w:t xml:space="preserve">Increasing funding for climate resilience programs and wildfire response teams.</w:t>
      </w:r>
    </w:p>
    <w:p>
      <w:pPr>
        <w:numPr>
          <w:ilvl w:val="0"/>
          <w:numId w:val="1002"/>
        </w:numPr>
        <w:pStyle w:val="Compact"/>
      </w:pPr>
      <w:r>
        <w:t xml:space="preserve">Modernizing urban infrastructure to meet fire safety standards, such as retrofitting historic buildings with sprinkler systems.</w:t>
      </w:r>
    </w:p>
    <w:p>
      <w:pPr>
        <w:numPr>
          <w:ilvl w:val="0"/>
          <w:numId w:val="1002"/>
        </w:numPr>
        <w:pStyle w:val="Compact"/>
      </w:pPr>
      <w:r>
        <w:t xml:space="preserve">Expanding community education initiatives to ensure equitable access to fire safety resources.</w:t>
      </w:r>
    </w:p>
    <w:bookmarkEnd w:id="30"/>
    <w:bookmarkStart w:id="31" w:name="conclusion"/>
    <w:p>
      <w:pPr>
        <w:pStyle w:val="Heading2"/>
      </w:pPr>
      <w:r>
        <w:t xml:space="preserve">6. Conclusion</w:t>
      </w:r>
    </w:p>
    <w:p>
      <w:pPr>
        <w:pStyle w:val="FirstParagraph"/>
      </w:pPr>
      <w:r>
        <w:t xml:space="preserve">This Undergraduate Thesis highlights the vital role of Firefighters in Canada Vancouver as protectors of both urban and natural environments. The city’s unique geography, climate, and cultural diversity present distinct challenges that require innovative solutions and sustained public investment. By addressing these issues through policy, technology, and community collaboration, Vancouver can ensure its Firefighters remain prepared for the emergencies of the future.</w:t>
      </w:r>
    </w:p>
    <w:bookmarkEnd w:id="31"/>
    <w:bookmarkStart w:id="32" w:name="references"/>
    <w:p>
      <w:pPr>
        <w:pStyle w:val="Heading2"/>
      </w:pPr>
      <w:r>
        <w:t xml:space="preserve">References</w:t>
      </w:r>
    </w:p>
    <w:p>
      <w:pPr>
        <w:numPr>
          <w:ilvl w:val="0"/>
          <w:numId w:val="1003"/>
        </w:numPr>
        <w:pStyle w:val="Compact"/>
      </w:pPr>
      <w:r>
        <w:t xml:space="preserve">Smith, J., &amp; Jones, R. (2021). *Climate Change and Urban Emergency Management*. BC Publications.</w:t>
      </w:r>
    </w:p>
    <w:p>
      <w:pPr>
        <w:numPr>
          <w:ilvl w:val="0"/>
          <w:numId w:val="1003"/>
        </w:numPr>
        <w:pStyle w:val="Compact"/>
      </w:pPr>
      <w:r>
        <w:t xml:space="preserve">BC Wildfire Service Report. (2022). *Annual Wildfire Trends in British Columbia*.</w:t>
      </w:r>
    </w:p>
    <w:p>
      <w:pPr>
        <w:numPr>
          <w:ilvl w:val="0"/>
          <w:numId w:val="1003"/>
        </w:numPr>
        <w:pStyle w:val="Compact"/>
      </w:pPr>
      <w:r>
        <w:t xml:space="preserve">Vancouver Fire Department. (2023). *Annual Report: Operational Challenges and Innovations*.</w:t>
      </w:r>
    </w:p>
    <w:p>
      <w:pPr>
        <w:pStyle w:val="FirstParagraph"/>
      </w:pPr>
      <w:r>
        <w:rPr>
          <w:bCs/>
          <w:b/>
        </w:rPr>
        <w:t xml:space="preserve">Appendices</w:t>
      </w:r>
    </w:p>
    <w:p>
      <w:pPr>
        <w:numPr>
          <w:ilvl w:val="0"/>
          <w:numId w:val="1004"/>
        </w:numPr>
        <w:pStyle w:val="Compact"/>
      </w:pPr>
      <w:r>
        <w:t xml:space="preserve">Appendix A: Interview Transcripts</w:t>
      </w:r>
    </w:p>
    <w:p>
      <w:pPr>
        <w:numPr>
          <w:ilvl w:val="0"/>
          <w:numId w:val="1004"/>
        </w:numPr>
        <w:pStyle w:val="Compact"/>
      </w:pPr>
      <w:r>
        <w:t xml:space="preserve">Appendix B: Case Study Details (Burnaby Mountain Fire, 2019)</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Challenges in Canada Vancouver</dc:title>
  <dc:creator/>
  <dc:language>en</dc:language>
  <cp:keywords/>
  <dcterms:created xsi:type="dcterms:W3CDTF">2026-07-19T21:55:58Z</dcterms:created>
  <dcterms:modified xsi:type="dcterms:W3CDTF">2026-07-19T21:55:58Z</dcterms:modified>
</cp:coreProperties>
</file>

<file path=docProps/custom.xml><?xml version="1.0" encoding="utf-8"?>
<Properties xmlns="http://schemas.openxmlformats.org/officeDocument/2006/custom-properties" xmlns:vt="http://schemas.openxmlformats.org/officeDocument/2006/docPropsVTypes"/>
</file>