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b41790cd6ae43e354a28b82366497f820bd7fd"/>
    <w:p>
      <w:pPr>
        <w:pStyle w:val="Heading1"/>
      </w:pPr>
      <w:r>
        <w:t xml:space="preserve">Undergraduate Thesis: The Role and Challenges of Firefighters in China Beijing</w:t>
      </w:r>
    </w:p>
    <w:bookmarkStart w:id="20" w:name="abstract"/>
    <w:p>
      <w:pPr>
        <w:pStyle w:val="Heading2"/>
      </w:pPr>
      <w:r>
        <w:t xml:space="preserve">Abstract</w:t>
      </w:r>
    </w:p>
    <w:p>
      <w:pPr>
        <w:pStyle w:val="FirstParagraph"/>
      </w:pPr>
      <w:r>
        <w:t xml:space="preserve">This Undergraduate Thesis explores the critical role of firefighters in ensuring public safety and disaster response within the urban landscape of China Beijing. As a rapidly modernizing metropolis, Beijing faces unique challenges such as high population density, aging infrastructure, and the risks associated with high-rise buildings. This study analyzes how Firefighters in China Beijing adapt to these challenges through technological innovation, community engagement, and policy implementation. By examining recent case studies and statistical data on fire incidents in the region, this thesis highlights the importance of Firefighters in safeguarding lives and property while advocating for future improvements in training, equipment, and interagency collaboration.</w:t>
      </w:r>
    </w:p>
    <w:bookmarkEnd w:id="20"/>
    <w:bookmarkStart w:id="21" w:name="introduction"/>
    <w:p>
      <w:pPr>
        <w:pStyle w:val="Heading2"/>
      </w:pPr>
      <w:r>
        <w:t xml:space="preserve">Introduction</w:t>
      </w:r>
    </w:p>
    <w:p>
      <w:pPr>
        <w:pStyle w:val="FirstParagraph"/>
      </w:pPr>
      <w:r>
        <w:t xml:space="preserve">The Undergraduate Thesis is structured to provide a comprehensive understanding of the Firefighter profession within China Beijing. As one of the world’s most populous cities, Beijing requires a robust firefighting system to address both traditional and modern fire hazards. This document investigates how Firefighters in China Beijing balance their duties amid rapid urbanization, climate change impacts, and evolving safety standards. The study emphasizes the cultural, technological, and administrative factors that shape firefighting practices in this dynamic environment.</w:t>
      </w:r>
    </w:p>
    <w:bookmarkEnd w:id="21"/>
    <w:bookmarkStart w:id="22" w:name="X69ad6e81b07988519f9e8b903d8ac21d38c8fae"/>
    <w:p>
      <w:pPr>
        <w:pStyle w:val="Heading2"/>
      </w:pPr>
      <w:r>
        <w:t xml:space="preserve">Historical Development of Firefighting in Beijing</w:t>
      </w:r>
    </w:p>
    <w:p>
      <w:pPr>
        <w:pStyle w:val="FirstParagraph"/>
      </w:pPr>
      <w:r>
        <w:t xml:space="preserve">Firefighting in China has evolved significantly over centuries. In ancient times, fire suppression relied on manual methods such as water buckets and simple tools. However, the modernization of Beijing during the 20th century introduced organized firefighting systems influenced by Western practices. Today, Firefighters in China Beijing operate under the auspices of the Beijing Fire Rescue Corps, a division of China’s Ministry of Emergency Management. This organization integrates advanced technology with traditional methods to meet contemporary demands.</w:t>
      </w:r>
    </w:p>
    <w:bookmarkEnd w:id="22"/>
    <w:bookmarkStart w:id="23" w:name="X8902313ec2cbe4fedb245509346e0e6a1cf2fce"/>
    <w:p>
      <w:pPr>
        <w:pStyle w:val="Heading2"/>
      </w:pPr>
      <w:r>
        <w:t xml:space="preserve">Challenges Faced by Firefighters in China Beijing</w:t>
      </w:r>
    </w:p>
    <w:p>
      <w:pPr>
        <w:pStyle w:val="FirstParagraph"/>
      </w:pPr>
      <w:r>
        <w:t xml:space="preserve">Firefighters in China Beijing encounter multifaceted challenges due to the city’s unique characteristics:</w:t>
      </w:r>
    </w:p>
    <w:p>
      <w:pPr>
        <w:numPr>
          <w:ilvl w:val="0"/>
          <w:numId w:val="1001"/>
        </w:numPr>
        <w:pStyle w:val="Compact"/>
      </w:pPr>
      <w:r>
        <w:rPr>
          <w:bCs/>
          <w:b/>
        </w:rPr>
        <w:t xml:space="preserve">Urbanization and Infrastructure Pressures:</w:t>
      </w:r>
      <w:r>
        <w:t xml:space="preserve"> </w:t>
      </w:r>
      <w:r>
        <w:t xml:space="preserve">The rapid expansion of high-rise buildings and underground structures increases the complexity of fire response. Modern architecture, while efficient, can pose risks such as electrical malfunctions or chemical spills.</w:t>
      </w:r>
    </w:p>
    <w:p>
      <w:pPr>
        <w:numPr>
          <w:ilvl w:val="0"/>
          <w:numId w:val="1001"/>
        </w:numPr>
        <w:pStyle w:val="Compact"/>
      </w:pPr>
      <w:r>
        <w:rPr>
          <w:bCs/>
          <w:b/>
        </w:rPr>
        <w:t xml:space="preserve">Population Density:</w:t>
      </w:r>
      <w:r>
        <w:t xml:space="preserve"> </w:t>
      </w:r>
      <w:r>
        <w:t xml:space="preserve">With over 21 million residents, Beijing’s dense population heightens the stakes during emergencies. Firefighters must prioritize saving lives while managing limited resources effectively.</w:t>
      </w:r>
    </w:p>
    <w:p>
      <w:pPr>
        <w:numPr>
          <w:ilvl w:val="0"/>
          <w:numId w:val="1001"/>
        </w:numPr>
        <w:pStyle w:val="Compact"/>
      </w:pPr>
      <w:r>
        <w:rPr>
          <w:bCs/>
          <w:b/>
        </w:rPr>
        <w:t xml:space="preserve">Climatic Conditions:</w:t>
      </w:r>
      <w:r>
        <w:t xml:space="preserve"> </w:t>
      </w:r>
      <w:r>
        <w:t xml:space="preserve">Beijing’s winters are cold and dry, increasing the risk of electrical fires, while summers bring high temperatures that can exacerbate wildfires in surrounding areas.</w:t>
      </w:r>
    </w:p>
    <w:p>
      <w:pPr>
        <w:numPr>
          <w:ilvl w:val="0"/>
          <w:numId w:val="1001"/>
        </w:numPr>
        <w:pStyle w:val="Compact"/>
      </w:pPr>
      <w:r>
        <w:rPr>
          <w:bCs/>
          <w:b/>
        </w:rPr>
        <w:t xml:space="preserve">Technological Advancements and Cybersecurity:</w:t>
      </w:r>
      <w:r>
        <w:t xml:space="preserve"> </w:t>
      </w:r>
      <w:r>
        <w:t xml:space="preserve">The integration of IoT devices in buildings has introduced new risks, such as hacking or system failures. Firefighters must now train to address both physical and digital threats.</w:t>
      </w:r>
    </w:p>
    <w:bookmarkEnd w:id="23"/>
    <w:bookmarkStart w:id="24" w:name="Xf9258e65f16be8ec0ce68393c07cd2378d8201c"/>
    <w:p>
      <w:pPr>
        <w:pStyle w:val="Heading2"/>
      </w:pPr>
      <w:r>
        <w:t xml:space="preserve">Innovative Strategies for Enhancing Firefighting Efficiency</w:t>
      </w:r>
    </w:p>
    <w:p>
      <w:pPr>
        <w:pStyle w:val="FirstParagraph"/>
      </w:pPr>
      <w:r>
        <w:t xml:space="preserve">To overcome these challenges, Firefighters in China Beijing are adopting innovative strategies:</w:t>
      </w:r>
    </w:p>
    <w:p>
      <w:pPr>
        <w:numPr>
          <w:ilvl w:val="0"/>
          <w:numId w:val="1002"/>
        </w:numPr>
        <w:pStyle w:val="Compact"/>
      </w:pPr>
      <w:r>
        <w:rPr>
          <w:bCs/>
          <w:b/>
        </w:rPr>
        <w:t xml:space="preserve">Smart Fire Detection Systems:</w:t>
      </w:r>
      <w:r>
        <w:t xml:space="preserve"> </w:t>
      </w:r>
      <w:r>
        <w:t xml:space="preserve">The deployment of AI-powered sensors and smoke detectors enables early warning systems that reduce response times. These technologies are particularly vital in high-rise buildings.</w:t>
      </w:r>
    </w:p>
    <w:p>
      <w:pPr>
        <w:numPr>
          <w:ilvl w:val="0"/>
          <w:numId w:val="1002"/>
        </w:numPr>
        <w:pStyle w:val="Compact"/>
      </w:pPr>
      <w:r>
        <w:rPr>
          <w:bCs/>
          <w:b/>
        </w:rPr>
        <w:t xml:space="preserve">Cross-Agency Collaboration:</w:t>
      </w:r>
      <w:r>
        <w:t xml:space="preserve"> </w:t>
      </w:r>
      <w:r>
        <w:t xml:space="preserve">Partnerships between the Beijing Fire Rescue Corps, urban planners, and utility providers ensure that fire hazards are addressed proactively. For example, retrofitting old neighborhoods with fire-resistant materials has become a priority.</w:t>
      </w:r>
    </w:p>
    <w:p>
      <w:pPr>
        <w:numPr>
          <w:ilvl w:val="0"/>
          <w:numId w:val="1002"/>
        </w:numPr>
        <w:pStyle w:val="Compact"/>
      </w:pPr>
      <w:r>
        <w:rPr>
          <w:bCs/>
          <w:b/>
        </w:rPr>
        <w:t xml:space="preserve">Community Education Programs:</w:t>
      </w:r>
      <w:r>
        <w:t xml:space="preserve"> </w:t>
      </w:r>
      <w:r>
        <w:t xml:space="preserve">Firefighters conduct regular public awareness campaigns to teach residents about evacuation procedures and fire prevention. This is especially important in densely populated areas where misinformation can lead to panic during emergencies.</w:t>
      </w:r>
    </w:p>
    <w:p>
      <w:pPr>
        <w:numPr>
          <w:ilvl w:val="0"/>
          <w:numId w:val="1002"/>
        </w:numPr>
        <w:pStyle w:val="Compact"/>
      </w:pPr>
      <w:r>
        <w:rPr>
          <w:bCs/>
          <w:b/>
        </w:rPr>
        <w:t xml:space="preserve">Eco-Friendly Firefighting Practices:</w:t>
      </w:r>
      <w:r>
        <w:t xml:space="preserve"> </w:t>
      </w:r>
      <w:r>
        <w:t xml:space="preserve">Beijing has introduced measures such as using environmentally safe extinguishing agents and promoting green building codes to minimize the ecological impact of firefighting activities.</w:t>
      </w:r>
    </w:p>
    <w:bookmarkEnd w:id="24"/>
    <w:bookmarkStart w:id="25" w:name="the-role-of-policy-and-governance"/>
    <w:p>
      <w:pPr>
        <w:pStyle w:val="Heading2"/>
      </w:pPr>
      <w:r>
        <w:t xml:space="preserve">The Role of Policy and Governance</w:t>
      </w:r>
    </w:p>
    <w:p>
      <w:pPr>
        <w:pStyle w:val="FirstParagraph"/>
      </w:pPr>
      <w:r>
        <w:t xml:space="preserve">Effective governance is crucial for supporting Firefighters in China Beijing. The government has implemented strict regulations requiring all new buildings to meet fire safety standards. Additionally, the Ministry of Emergency Management allocates funding for advanced equipment like drones and thermal imaging cameras, which are now standard tools for Firefighters in high-risk zones.</w:t>
      </w:r>
    </w:p>
    <w:bookmarkEnd w:id="25"/>
    <w:bookmarkStart w:id="26" w:name="Xc82772fec7f8bf8f0d1e1fdc65ef8a3af76d935"/>
    <w:p>
      <w:pPr>
        <w:pStyle w:val="Heading2"/>
      </w:pPr>
      <w:r>
        <w:t xml:space="preserve">Case Study: Fire Response During the 2021 Beijing Winter</w:t>
      </w:r>
    </w:p>
    <w:p>
      <w:pPr>
        <w:pStyle w:val="FirstParagraph"/>
      </w:pPr>
      <w:r>
        <w:t xml:space="preserve">In 2021, Beijing faced a severe cold wave that triggered multiple building fires due to electrical overloads. Firefighters in China Beijing demonstrated remarkable coordination, utilizing real-time data from smart grids to identify and isolate affected areas. This case study underscores the importance of integrating technology into firefighting protocols and the resilience of Firefighters in extreme conditions.</w:t>
      </w:r>
    </w:p>
    <w:bookmarkEnd w:id="26"/>
    <w:bookmarkStart w:id="27" w:name="conclusion"/>
    <w:p>
      <w:pPr>
        <w:pStyle w:val="Heading2"/>
      </w:pPr>
      <w:r>
        <w:t xml:space="preserve">Conclusion</w:t>
      </w:r>
    </w:p>
    <w:p>
      <w:pPr>
        <w:pStyle w:val="FirstParagraph"/>
      </w:pPr>
      <w:r>
        <w:t xml:space="preserve">This Undergraduate Thesis has highlighted the indispensable role of Firefighters in China Beijing as guardians of public safety. Through technological innovation, community engagement, and policy reforms, they continue to adapt to the city’s evolving needs. As Beijing grows into a global hub, investing in the training and resources of Firefighters remains essential for protecting its citizens and infrastructure. Future research should focus on expanding international collaboration and exploring sustainable firefighting practices tailored to China’s unique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China Beijing</dc:title>
  <dc:creator/>
  <dc:language>en</dc:language>
  <cp:keywords/>
  <dcterms:created xsi:type="dcterms:W3CDTF">2026-07-20T18:09:16Z</dcterms:created>
  <dcterms:modified xsi:type="dcterms:W3CDTF">2026-07-20T18:09:16Z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