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0" w:name="Xfdd858835d36636029b80113e3b877b7b7f77df"/>
    <w:p>
      <w:pPr>
        <w:pStyle w:val="Heading1"/>
      </w:pPr>
      <w:r>
        <w:t xml:space="preserve">Undergraduate Thesis: The Role and Challenges of Firefighters in Colombia Medellín</w:t>
      </w:r>
    </w:p>
    <w:bookmarkStart w:id="20" w:name="abstract"/>
    <w:p>
      <w:pPr>
        <w:pStyle w:val="Heading2"/>
      </w:pPr>
      <w:r>
        <w:t xml:space="preserve">Abstract</w:t>
      </w:r>
    </w:p>
    <w:p>
      <w:pPr>
        <w:pStyle w:val="FirstParagraph"/>
      </w:pPr>
      <w:r>
        <w:t xml:space="preserve">This thesis examines the critical role of firefighters in Colombia, with a specific focus on the city of Medellín. It explores the historical context, current challenges, and training methodologies employed by firefighters in Medellín to address urban emergencies. The study highlights the socio-political and geographical factors that shape fire service operations in one of Colombia's most dynamic cities. Through analysis of data, case studies, and interviews with local professionals, this work underscores the importance of modernizing infrastructure and enhancing community engagement to improve public safety.</w:t>
      </w:r>
    </w:p>
    <w:bookmarkEnd w:id="20"/>
    <w:bookmarkStart w:id="21" w:name="introduction"/>
    <w:p>
      <w:pPr>
        <w:pStyle w:val="Heading2"/>
      </w:pPr>
      <w:r>
        <w:t xml:space="preserve">Introduction</w:t>
      </w:r>
    </w:p>
    <w:p>
      <w:pPr>
        <w:pStyle w:val="FirstParagraph"/>
      </w:pPr>
      <w:r>
        <w:t xml:space="preserve">The city of Medellín, located in the Antioquia department of Colombia, has undergone significant transformation over the past few decades. Once notorious for violence and drug-related conflicts, it has emerged as a model of urban innovation and resilience. Central to this progress is the role of firefighters, who are tasked with protecting lives and property in an environment marked by rapid urbanization, high population density, and complex terrain. This thesis investigates how firefighters in Medellín navigate these challenges while adhering to national standards set by Colombia’s National Fire Department (Bomberos Nacionales).</w:t>
      </w:r>
    </w:p>
    <w:bookmarkEnd w:id="21"/>
    <w:bookmarkStart w:id="22" w:name="X65aebfd16ca158c316529c4a524ea401b87dcea"/>
    <w:p>
      <w:pPr>
        <w:pStyle w:val="Heading2"/>
      </w:pPr>
      <w:r>
        <w:t xml:space="preserve">Historical Context of Firefighting in Colombia</w:t>
      </w:r>
    </w:p>
    <w:p>
      <w:pPr>
        <w:pStyle w:val="FirstParagraph"/>
      </w:pPr>
      <w:r>
        <w:t xml:space="preserve">Firefighting in Colombia traces its roots to the late 19th century, with the establishment of municipal fire brigades. However, it was not until the 1980s that a unified national system began to take shape, driven by growing urbanization and increased risk of industrial fires. Medellín, as one of Colombia’s largest cities, became a focal point for modernizing fire services. The city’s mountainous geography and informal settlements (barrios) posed unique challenges, requiring specialized equipment and training methods that differ from those in flatland or coastal regions.</w:t>
      </w:r>
    </w:p>
    <w:bookmarkEnd w:id="22"/>
    <w:bookmarkStart w:id="23" w:name="X97e8327b33ad83206f6bd9a9a60ba45ba2a8beb"/>
    <w:p>
      <w:pPr>
        <w:pStyle w:val="Heading2"/>
      </w:pPr>
      <w:r>
        <w:t xml:space="preserve">Current Challenges Faced by Firefighters in Medellín</w:t>
      </w:r>
    </w:p>
    <w:p>
      <w:pPr>
        <w:pStyle w:val="FirstParagraph"/>
      </w:pPr>
      <w:r>
        <w:t xml:space="preserve">Firefighters in Medellín face a range of challenges that are both local and national. First, the city’s topography—characterized by steep hills and narrow alleys—makes access to emergency sites difficult, especially during heavy rainfall or landslides. Second, the high population density increases the likelihood of fires in residential areas, particularly in older buildings with outdated electrical systems. Third, Medellín’s climate contributes to frequent dry seasons, heightening the risk of wildfires in surrounding forests and rural zones.</w:t>
      </w:r>
    </w:p>
    <w:p>
      <w:pPr>
        <w:pStyle w:val="BodyText"/>
      </w:pPr>
      <w:r>
        <w:t xml:space="preserve">Additionally, limited funding for public services has hindered the acquisition of modern firefighting technology. While Colombia’s government has prioritized safety measures post-conflict, budget constraints in local municipalities often result in outdated equipment and insufficient training programs. Firefighters must also contend with social issues such as drug trafficking and organized crime, which occasionally intersect with emergency response scenarios.</w:t>
      </w:r>
    </w:p>
    <w:bookmarkEnd w:id="23"/>
    <w:bookmarkStart w:id="24" w:name="training-and-professional-development"/>
    <w:p>
      <w:pPr>
        <w:pStyle w:val="Heading2"/>
      </w:pPr>
      <w:r>
        <w:t xml:space="preserve">Training and Professional Development</w:t>
      </w:r>
    </w:p>
    <w:p>
      <w:pPr>
        <w:pStyle w:val="FirstParagraph"/>
      </w:pPr>
      <w:r>
        <w:t xml:space="preserve">To address these challenges, firefighters in Medellín undergo rigorous training through the National Fire Academy (Escuela Nacional de Bomberos). Courses include hazardous materials handling, rescue operations in confined spaces, and disaster management. However, many professionals argue that the curriculum must evolve to reflect modern threats such as cyberattacks on emergency systems or climate-related disasters.</w:t>
      </w:r>
    </w:p>
    <w:p>
      <w:pPr>
        <w:pStyle w:val="BodyText"/>
      </w:pPr>
      <w:r>
        <w:t xml:space="preserve">Community engagement is another critical component of training. Firefighters in Medellín participate in public awareness campaigns to educate residents about fire prevention, particularly in informal settlements where access to resources is limited. These efforts align with Colombia’s broader goals of improving public safety and reducing inequality.</w:t>
      </w:r>
    </w:p>
    <w:bookmarkEnd w:id="24"/>
    <w:bookmarkStart w:id="25" w:name="Xd1ba2be5a28084f609fc1fcb2a99fb9d2e4b3fd"/>
    <w:p>
      <w:pPr>
        <w:pStyle w:val="Heading2"/>
      </w:pPr>
      <w:r>
        <w:t xml:space="preserve">Technological Advancements and Their Impact</w:t>
      </w:r>
    </w:p>
    <w:p>
      <w:pPr>
        <w:pStyle w:val="FirstParagraph"/>
      </w:pPr>
      <w:r>
        <w:t xml:space="preserve">In recent years, Medellín has begun integrating technology into its firefighting operations. The use of drones for aerial reconnaissance, GPS tracking systems for emergency vehicles, and mobile apps to report fires have improved response times. However, the adoption of such technologies is uneven across different districts due to disparities in funding and infrastructure.</w:t>
      </w:r>
    </w:p>
    <w:p>
      <w:pPr>
        <w:pStyle w:val="BodyText"/>
      </w:pPr>
      <w:r>
        <w:t xml:space="preserve">Colombia’s national fire department has also partnered with international organizations to pilot innovative solutions. For example, thermal imaging cameras have been introduced in high-risk areas to detect hidden fires quickly. Despite these advancements, many firefighters emphasize the need for greater investment in research and development tailored to Medellín’s unique needs.</w:t>
      </w:r>
    </w:p>
    <w:bookmarkEnd w:id="25"/>
    <w:bookmarkStart w:id="26" w:name="X5c6b319fdc6485bca0055a75a50b3d75f8c19fb"/>
    <w:p>
      <w:pPr>
        <w:pStyle w:val="Heading2"/>
      </w:pPr>
      <w:r>
        <w:t xml:space="preserve">Case Study: The 2018 El Porvenir Neighborhood Fire</w:t>
      </w:r>
    </w:p>
    <w:p>
      <w:pPr>
        <w:pStyle w:val="FirstParagraph"/>
      </w:pPr>
      <w:r>
        <w:t xml:space="preserve">The 2018 fire in El Porvenir, a densely populated neighborhood of Medellín, serves as a case study for the challenges faced by firefighters. The incident resulted in over 30 fatalities and highlighted critical issues such as delayed response times, inadequate evacuation routes, and overcrowded housing. Post-disaster analyses revealed that structural deficiencies and poor urban planning played significant roles in the tragedy.</w:t>
      </w:r>
    </w:p>
    <w:p>
      <w:pPr>
        <w:pStyle w:val="BodyText"/>
      </w:pPr>
      <w:r>
        <w:t xml:space="preserve">This event prompted a reevaluation of Medellín’s fire safety protocols. Local authorities implemented stricter building codes, expanded emergency training programs for firefighters, and increased public education initiatives. The case underscores the importance of interdisciplinary collaboration between urban planners, firefighters, and policymakers to prevent future disasters.</w:t>
      </w:r>
    </w:p>
    <w:bookmarkEnd w:id="26"/>
    <w:bookmarkStart w:id="27" w:name="conclusion"/>
    <w:p>
      <w:pPr>
        <w:pStyle w:val="Heading2"/>
      </w:pPr>
      <w:r>
        <w:t xml:space="preserve">Conclusion</w:t>
      </w:r>
    </w:p>
    <w:p>
      <w:pPr>
        <w:pStyle w:val="FirstParagraph"/>
      </w:pPr>
      <w:r>
        <w:t xml:space="preserve">The role of firefighters in Colombia Medellín is both vital and complex. As the city continues to grow and evolve, its fire service must adapt to new challenges while preserving its legacy of community-based resilience. This thesis has demonstrated that success in this endeavor requires not only technical expertise but also political will, public participation, and sustained investment in infrastructure. By addressing these factors, Medellín can serve as a model for other cities in Colombia and beyond.</w:t>
      </w:r>
    </w:p>
    <w:bookmarkEnd w:id="27"/>
    <w:bookmarkStart w:id="28" w:name="references"/>
    <w:p>
      <w:pPr>
        <w:pStyle w:val="Heading2"/>
      </w:pPr>
      <w:r>
        <w:t xml:space="preserve">References</w:t>
      </w:r>
    </w:p>
    <w:p>
      <w:pPr>
        <w:pStyle w:val="FirstParagraph"/>
      </w:pPr>
      <w:r>
        <w:t xml:space="preserve">1. Ministry of Interior of Colombia (2021). *National Firefighting Strategy Report.*</w:t>
      </w:r>
      <w:r>
        <w:br/>
      </w:r>
      <w:r>
        <w:t xml:space="preserve">2. Medellín City Council (2019). *Urban Safety and Fire Prevention Policies.*</w:t>
      </w:r>
      <w:r>
        <w:br/>
      </w:r>
      <w:r>
        <w:t xml:space="preserve">3. Escuela Nacional de Bomberos (2020). *Training Programs for Modern Firefighters.*</w:t>
      </w:r>
      <w:r>
        <w:br/>
      </w:r>
      <w:r>
        <w:t xml:space="preserve">4. International Association of Fire Chiefs (IAFC) Case Studies on Urban Fire Management.</w:t>
      </w:r>
    </w:p>
    <w:bookmarkEnd w:id="28"/>
    <w:bookmarkStart w:id="29" w:name="appendix"/>
    <w:p>
      <w:pPr>
        <w:pStyle w:val="Heading2"/>
      </w:pPr>
      <w:r>
        <w:t xml:space="preserve">Appendix</w:t>
      </w:r>
    </w:p>
    <w:p>
      <w:pPr>
        <w:pStyle w:val="FirstParagraph"/>
      </w:pPr>
      <w:r>
        <w:rPr>
          <w:bCs/>
          <w:b/>
        </w:rPr>
        <w:t xml:space="preserve">Interviews:</w:t>
      </w:r>
      <w:r>
        <w:t xml:space="preserve"> </w:t>
      </w:r>
      <w:r>
        <w:t xml:space="preserve">Transcripts with three Medellín firefighters, two urban planners, and one representative from the National Fire Department.</w:t>
      </w:r>
      <w:r>
        <w:br/>
      </w:r>
      <w:r>
        <w:rPr>
          <w:bCs/>
          <w:b/>
        </w:rPr>
        <w:t xml:space="preserve">Data Tables:</w:t>
      </w:r>
      <w:r>
        <w:t xml:space="preserve"> </w:t>
      </w:r>
      <w:r>
        <w:t xml:space="preserve">Statistics on fire incidents in Medellín (2015–2023), response times, and training program outcomes.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Colombia Medellín</dc:title>
  <dc:creator/>
  <dc:language>en</dc:language>
  <cp:keywords/>
  <dcterms:created xsi:type="dcterms:W3CDTF">2026-07-23T17:17:31Z</dcterms:created>
  <dcterms:modified xsi:type="dcterms:W3CDTF">2026-07-23T17:17:31Z</dcterms:modified>
</cp:coreProperties>
</file>

<file path=docProps/custom.xml><?xml version="1.0" encoding="utf-8"?>
<Properties xmlns="http://schemas.openxmlformats.org/officeDocument/2006/custom-properties" xmlns:vt="http://schemas.openxmlformats.org/officeDocument/2006/docPropsVTypes"/>
</file>