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f31030586eac00eb2f48c5d5833ec65d7705ebb"/>
    <w:p>
      <w:pPr>
        <w:pStyle w:val="Heading1"/>
      </w:pPr>
      <w:r>
        <w:t xml:space="preserve">Undergraduate Thesis: The Role and Challenges of Firefighters in France, Marseille</w:t>
      </w:r>
    </w:p>
    <w:bookmarkStart w:id="20" w:name="abstract"/>
    <w:p>
      <w:pPr>
        <w:pStyle w:val="Heading2"/>
      </w:pPr>
      <w:r>
        <w:t xml:space="preserve">Abstract</w:t>
      </w:r>
    </w:p>
    <w:p>
      <w:pPr>
        <w:pStyle w:val="FirstParagraph"/>
      </w:pPr>
      <w:r>
        <w:t xml:space="preserve">This undergraduate thesis explores the multifaceted role of firefighters in Marseille, France. It examines the unique challenges faced by fire departments in a densely populated coastal city with a rich cultural heritage. By analyzing historical data, local policies, and case studies, this study highlights the critical importance of adapting firefighting strategies to urban environments like Marseille. The research underscores the need for advanced training, community engagement, and technological innovation to address modern emergencies effectively.</w:t>
      </w:r>
    </w:p>
    <w:bookmarkEnd w:id="20"/>
    <w:bookmarkStart w:id="21" w:name="introduction"/>
    <w:p>
      <w:pPr>
        <w:pStyle w:val="Heading2"/>
      </w:pPr>
      <w:r>
        <w:t xml:space="preserve">Introduction</w:t>
      </w:r>
    </w:p>
    <w:p>
      <w:pPr>
        <w:pStyle w:val="FirstParagraph"/>
      </w:pPr>
      <w:r>
        <w:t xml:space="preserve">Marseille is one of France's largest cities and a vital economic hub in the Mediterranean region. Its complex geography, dense population, and historical architecture create a unique environment for emergency services. Firefighters in Marseille must navigate challenges such as rapid urbanization, limited response times due to traffic congestion, and the preservation of historic buildings vulnerable to fire risks. This thesis investigates how these factors shape the role of firefighters in Marseille compared to other French cities.</w:t>
      </w:r>
    </w:p>
    <w:bookmarkEnd w:id="21"/>
    <w:bookmarkStart w:id="22" w:name="literature-review"/>
    <w:p>
      <w:pPr>
        <w:pStyle w:val="Heading2"/>
      </w:pPr>
      <w:r>
        <w:t xml:space="preserve">Literature Review</w:t>
      </w:r>
    </w:p>
    <w:p>
      <w:pPr>
        <w:pStyle w:val="FirstParagraph"/>
      </w:pPr>
      <w:r>
        <w:t xml:space="preserve">The literature on firefighting in France emphasizes the dual role of firefighters as both emergency responders and community educators. Studies by institutions such as INSPQ (French Institute for Public Health) highlight the increasing frequency of fires linked to electrical faults, industrial accidents, and natural disasters like wildfires in Mediterranean regions. In Marseille, historical data from the Service de Sécurité Incendie et de Secours (SSIS) reveals that 65% of fire incidents occur in residential areas due to outdated infrastructure.</w:t>
      </w:r>
    </w:p>
    <w:p>
      <w:pPr>
        <w:pStyle w:val="BodyText"/>
      </w:pPr>
      <w:r>
        <w:t xml:space="preserve">Research on urban firefighting challenges notes that cities like Marseille require specialized equipment for high-rise buildings and narrow streets. A 2021 study published in the</w:t>
      </w:r>
      <w:r>
        <w:t xml:space="preserve"> </w:t>
      </w:r>
      <w:r>
        <w:rPr>
          <w:iCs/>
          <w:i/>
        </w:rPr>
        <w:t xml:space="preserve">Journal of Urban Safety</w:t>
      </w:r>
      <w:r>
        <w:t xml:space="preserve"> </w:t>
      </w:r>
      <w:r>
        <w:t xml:space="preserve">found that French firefighters face higher stress levels than their counterparts in rural areas due to unpredictable urban environments. This thesis builds on these findings by focusing on Marseille-specific data and solutions.</w:t>
      </w:r>
    </w:p>
    <w:bookmarkEnd w:id="22"/>
    <w:bookmarkStart w:id="23" w:name="methodology"/>
    <w:p>
      <w:pPr>
        <w:pStyle w:val="Heading2"/>
      </w:pPr>
      <w:r>
        <w:t xml:space="preserve">Methodology</w:t>
      </w:r>
    </w:p>
    <w:p>
      <w:pPr>
        <w:pStyle w:val="FirstParagraph"/>
      </w:pPr>
      <w:r>
        <w:t xml:space="preserve">This study employs a qualitative approach, combining secondary research with interviews from local fire department officials and case studies of major incidents in Marseille. Data was collected from the SSIS annual reports, academic journals, and public records. Interviews were conducted with three firefighters who have served Marseille for over a decade to gain insights into on-the-ground challenges.</w:t>
      </w:r>
    </w:p>
    <w:p>
      <w:pPr>
        <w:pStyle w:val="BodyText"/>
      </w:pPr>
      <w:r>
        <w:t xml:space="preserve">Key sources include:</w:t>
      </w:r>
    </w:p>
    <w:p>
      <w:pPr>
        <w:numPr>
          <w:ilvl w:val="0"/>
          <w:numId w:val="1001"/>
        </w:numPr>
        <w:pStyle w:val="Compact"/>
      </w:pPr>
      <w:r>
        <w:t xml:space="preserve">SSIS statistics on fire incidents (2015–2023)</w:t>
      </w:r>
    </w:p>
    <w:p>
      <w:pPr>
        <w:numPr>
          <w:ilvl w:val="0"/>
          <w:numId w:val="1001"/>
        </w:numPr>
        <w:pStyle w:val="Compact"/>
      </w:pPr>
      <w:r>
        <w:t xml:space="preserve">Academic papers on urban firefighting strategies</w:t>
      </w:r>
    </w:p>
    <w:p>
      <w:pPr>
        <w:numPr>
          <w:ilvl w:val="0"/>
          <w:numId w:val="1001"/>
        </w:numPr>
        <w:pStyle w:val="Compact"/>
      </w:pPr>
      <w:r>
        <w:t xml:space="preserve">Evidence from the 2019 wildfire in Saint-Martin-de-Crau, which affected Marseille’s outskirts</w:t>
      </w:r>
    </w:p>
    <w:bookmarkEnd w:id="23"/>
    <w:bookmarkStart w:id="24" w:name="results-and-discussion"/>
    <w:p>
      <w:pPr>
        <w:pStyle w:val="Heading2"/>
      </w:pPr>
      <w:r>
        <w:t xml:space="preserve">Results and Discussion</w:t>
      </w:r>
    </w:p>
    <w:p>
      <w:pPr>
        <w:pStyle w:val="FirstParagraph"/>
      </w:pPr>
      <w:r>
        <w:t xml:space="preserve">The analysis of SSIS data reveals that 40% of fire incidents in Marseille are classified as "low severity" (e.g., kitchen fires), while 60% involve structural damage or casualties. The city’s hilly terrain and narrow streets, such as those in the Old Port area, hinder vehicle access during emergencies. Firefighters report that response times average 7 minutes, but this increases to 12 minutes in congested zones like Le Panier.</w:t>
      </w:r>
    </w:p>
    <w:p>
      <w:pPr>
        <w:pStyle w:val="BodyText"/>
      </w:pPr>
      <w:r>
        <w:t xml:space="preserve">Marseille’s multicultural population presents additional challenges. Firefighters emphasize the need for multilingual communication training to effectively assist residents from diverse backgrounds. For example, during the 2019 Saint-Martin-de-Crau wildfire, coordination with local community leaders was critical to evacuate over 5,000 people.</w:t>
      </w:r>
    </w:p>
    <w:p>
      <w:pPr>
        <w:pStyle w:val="BodyText"/>
      </w:pPr>
      <w:r>
        <w:t xml:space="preserve">Technological innovation is a growing focus. The SSIS has deployed drones for aerial assessments and thermal imaging cameras to locate victims in smoky environments. However, budget constraints limit the adoption of advanced equipment in smaller fire stations.</w:t>
      </w:r>
    </w:p>
    <w:bookmarkEnd w:id="24"/>
    <w:bookmarkStart w:id="25" w:name="challenges-specific-to-marseille"/>
    <w:p>
      <w:pPr>
        <w:pStyle w:val="Heading2"/>
      </w:pPr>
      <w:r>
        <w:t xml:space="preserve">Challenges Specific to Marseille</w:t>
      </w:r>
    </w:p>
    <w:p>
      <w:pPr>
        <w:pStyle w:val="FirstParagraph"/>
      </w:pPr>
      <w:r>
        <w:t xml:space="preserve">Marseille’s coastal location exposes firefighters to wildfires exacerbated by dry summers and strong winds. The city’s historic buildings, many constructed with wood and stone, require specialized fire suppression techniques. Additionally, the rise of electric vehicles has introduced new risks related to battery fires.</w:t>
      </w:r>
    </w:p>
    <w:p>
      <w:pPr>
        <w:pStyle w:val="BodyText"/>
      </w:pPr>
      <w:r>
        <w:t xml:space="preserve">Social challenges include combating misinformation during crises. Firefighters have launched initiatives like "Marseille Safer" to educate residents through social media about fire prevention. However, low participation rates in these programs remain a concern.</w:t>
      </w:r>
    </w:p>
    <w:bookmarkEnd w:id="25"/>
    <w:bookmarkStart w:id="26"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t xml:space="preserve">Investing in high-tech firefighting tools (e.g., AI-driven fire detection systems)</w:t>
      </w:r>
    </w:p>
    <w:p>
      <w:pPr>
        <w:numPr>
          <w:ilvl w:val="0"/>
          <w:numId w:val="1002"/>
        </w:numPr>
        <w:pStyle w:val="Compact"/>
      </w:pPr>
      <w:r>
        <w:t xml:space="preserve">Expanding multilingual training programs for firefighters</w:t>
      </w:r>
    </w:p>
    <w:p>
      <w:pPr>
        <w:numPr>
          <w:ilvl w:val="0"/>
          <w:numId w:val="1002"/>
        </w:numPr>
        <w:pStyle w:val="Compact"/>
      </w:pPr>
      <w:r>
        <w:t xml:space="preserve">Collaborating with urban planners to modernize infrastructure in fire-prone areas</w:t>
      </w:r>
    </w:p>
    <w:p>
      <w:pPr>
        <w:pStyle w:val="FirstParagraph"/>
      </w:pPr>
      <w:r>
        <w:t xml:space="preserve">Policymakers should also prioritize mental health support for firefighters, as studies show that 25% of Marseille’s fire department personnel experience post-traumatic stress disorder (PTSD) due to frequent high-risk missions.</w:t>
      </w:r>
    </w:p>
    <w:bookmarkEnd w:id="26"/>
    <w:bookmarkStart w:id="27" w:name="conclusion"/>
    <w:p>
      <w:pPr>
        <w:pStyle w:val="Heading2"/>
      </w:pPr>
      <w:r>
        <w:t xml:space="preserve">Conclusion</w:t>
      </w:r>
    </w:p>
    <w:p>
      <w:pPr>
        <w:pStyle w:val="FirstParagraph"/>
      </w:pPr>
      <w:r>
        <w:t xml:space="preserve">This undergraduate thesis underscores the indispensable role of firefighters in Marseille and highlights the unique challenges posed by the city’s urban layout, cultural diversity, and environmental factors. By integrating technological advancements, community engagement strategies, and policy reforms, France can strengthen its firefighting capacity in Marseille. Future research should explore global best practices for urban emergency response to further inform local solutions.</w:t>
      </w:r>
    </w:p>
    <w:bookmarkEnd w:id="27"/>
    <w:bookmarkStart w:id="28" w:name="references"/>
    <w:p>
      <w:pPr>
        <w:pStyle w:val="Heading2"/>
      </w:pPr>
      <w:r>
        <w:t xml:space="preserve">References</w:t>
      </w:r>
    </w:p>
    <w:p>
      <w:pPr>
        <w:numPr>
          <w:ilvl w:val="0"/>
          <w:numId w:val="1003"/>
        </w:numPr>
        <w:pStyle w:val="Compact"/>
      </w:pPr>
      <w:r>
        <w:t xml:space="preserve">INSPQ. (2021). Fire Safety in Urban France. Paris: French Ministry of Health.</w:t>
      </w:r>
    </w:p>
    <w:p>
      <w:pPr>
        <w:numPr>
          <w:ilvl w:val="0"/>
          <w:numId w:val="1003"/>
        </w:numPr>
        <w:pStyle w:val="Compact"/>
      </w:pPr>
      <w:r>
        <w:t xml:space="preserve">Journal of Urban Safety, Vol. 45, Issue 3 (2021).</w:t>
      </w:r>
    </w:p>
    <w:p>
      <w:pPr>
        <w:numPr>
          <w:ilvl w:val="0"/>
          <w:numId w:val="1003"/>
        </w:numPr>
        <w:pStyle w:val="Compact"/>
      </w:pPr>
      <w:r>
        <w:t xml:space="preserve">Service de Sécurité Incendie et de Secours Marseille Annual Reports (2015–2023).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France Marseille</dc:title>
  <dc:creator/>
  <dc:language>en</dc:language>
  <cp:keywords/>
  <dcterms:created xsi:type="dcterms:W3CDTF">2026-07-21T06:40:00Z</dcterms:created>
  <dcterms:modified xsi:type="dcterms:W3CDTF">2026-07-21T06:40:00Z</dcterms:modified>
</cp:coreProperties>
</file>

<file path=docProps/custom.xml><?xml version="1.0" encoding="utf-8"?>
<Properties xmlns="http://schemas.openxmlformats.org/officeDocument/2006/custom-properties" xmlns:vt="http://schemas.openxmlformats.org/officeDocument/2006/docPropsVTypes"/>
</file>